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91FE1" w14:textId="4EDCDF81" w:rsidR="0082708E" w:rsidRPr="006B08E2" w:rsidRDefault="00AD2CA5" w:rsidP="00AD2CA5">
      <w:pPr>
        <w:pStyle w:val="a3"/>
        <w:tabs>
          <w:tab w:val="left" w:pos="1276"/>
        </w:tabs>
        <w:ind w:left="0" w:firstLine="709"/>
        <w:jc w:val="center"/>
        <w:rPr>
          <w:rFonts w:ascii="Times New Roman" w:hAnsi="Times New Roman" w:cs="Times New Roman"/>
          <w:b/>
        </w:rPr>
      </w:pPr>
      <w:r w:rsidRPr="00AD2CA5">
        <w:rPr>
          <w:rFonts w:ascii="Times New Roman" w:hAnsi="Times New Roman" w:cs="Times New Roman"/>
          <w:b/>
          <w:bCs/>
        </w:rPr>
        <w:t>PUBLIC OFFER FOR GRANTING AN “ONLINE MICROLOAN” TO INDIVIDUALS</w:t>
      </w:r>
    </w:p>
    <w:p w14:paraId="5D111F57"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This document constitutes the official proposal (Public Offer) of Garant Bank Joint-Stock Company (hereinafter referred to as the “Bank”) to conclude an agreement for granting the “TEZ VA QULAY ONLINE 2.0” microloan to individuals (hereinafter referred to as the “Agreement”), in accordance with Article 367 and Part 2 of Article 369 of the Civil Code of the Republic of Uzbekistan. This Public Offer establishes the terms and conditions for granting the “TEZ VA QULAY ONLINE 2.0” microloan to individuals.</w:t>
      </w:r>
    </w:p>
    <w:p w14:paraId="74EC2A56"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Please carefully read the terms and conditions of this Offer Agreement for granting an Online Microloan to individuals and familiarize yourself with all provisions of this Public Offer.</w:t>
      </w:r>
    </w:p>
    <w:p w14:paraId="23212E5D"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By selecting the online microloan terms in the Bank’s mobile application, clicking the “Get” button located under the “Accept” text, and entering the SMS verification code, the individual confirms acceptance of the loan terms and conditions. Entering the confirmation code in the mobile application of Garant Bank JSC during the online microloan application process and identity verification procedure constitutes the Borrower’s unconditional consent to and acceptance of the terms and conditions set forth herein (acceptance of the Offer).</w:t>
      </w:r>
    </w:p>
    <w:p w14:paraId="4AFC68D8"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The Offer Agreement for granting the “TEZ VA QULAY ONLINE 2.0” microloan shall be deemed concluded and shall become legally binding from the date of its acceptance.</w:t>
      </w:r>
    </w:p>
    <w:p w14:paraId="2BB7D258" w14:textId="4AEF67AA" w:rsidR="00B91670" w:rsidRPr="00AD2CA5" w:rsidRDefault="00AD2CA5" w:rsidP="00AD2CA5">
      <w:pPr>
        <w:pStyle w:val="a3"/>
        <w:tabs>
          <w:tab w:val="left" w:pos="1276"/>
        </w:tabs>
        <w:ind w:firstLine="709"/>
        <w:rPr>
          <w:rFonts w:ascii="Times New Roman" w:hAnsi="Times New Roman" w:cs="Times New Roman"/>
          <w:lang w:val="ru-RU"/>
        </w:rPr>
      </w:pPr>
      <w:r w:rsidRPr="00AD2CA5">
        <w:rPr>
          <w:rFonts w:ascii="Times New Roman" w:hAnsi="Times New Roman" w:cs="Times New Roman"/>
          <w:lang w:val="en-US"/>
        </w:rPr>
        <w:t>By accepting the terms and conditions of this Public Offer, the individual confirms that the provisions of this Public Offer do not restrict or infringe upon his/her lawful rights.</w:t>
      </w:r>
    </w:p>
    <w:p w14:paraId="460D3802" w14:textId="3F3D6D05" w:rsidR="0082708E" w:rsidRPr="006B08E2" w:rsidRDefault="00AD2CA5" w:rsidP="00AB0D35">
      <w:pPr>
        <w:pStyle w:val="1"/>
        <w:numPr>
          <w:ilvl w:val="0"/>
          <w:numId w:val="15"/>
        </w:numPr>
        <w:tabs>
          <w:tab w:val="left" w:pos="284"/>
          <w:tab w:val="left" w:pos="1276"/>
          <w:tab w:val="left" w:pos="3721"/>
        </w:tabs>
        <w:ind w:left="0" w:firstLine="0"/>
        <w:jc w:val="center"/>
        <w:rPr>
          <w:rFonts w:ascii="Times New Roman" w:hAnsi="Times New Roman" w:cs="Times New Roman"/>
        </w:rPr>
      </w:pPr>
      <w:r w:rsidRPr="00AD2CA5">
        <w:rPr>
          <w:rFonts w:ascii="Times New Roman" w:hAnsi="Times New Roman" w:cs="Times New Roman"/>
        </w:rPr>
        <w:t>DEFINITIONS AND INTERPRETATION</w:t>
      </w:r>
    </w:p>
    <w:p w14:paraId="3C7EC206"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b/>
          <w:bCs/>
          <w:lang w:val="en-US"/>
        </w:rPr>
        <w:t>1.1. The following terms and definitions shall apply for the purposes of this Agreement:</w:t>
      </w:r>
    </w:p>
    <w:p w14:paraId="65E635D2"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b/>
          <w:bCs/>
          <w:lang w:val="en-US"/>
        </w:rPr>
        <w:t>“TEZ VA QULAY ONLINE 2.0”</w:t>
      </w:r>
      <w:r w:rsidRPr="00AD2CA5">
        <w:rPr>
          <w:rFonts w:ascii="Times New Roman" w:hAnsi="Times New Roman" w:cs="Times New Roman"/>
          <w:lang w:val="en-US"/>
        </w:rPr>
        <w:t xml:space="preserve"> – a certain amount of funds provided to the Borrower in the national currency through the Mobile Application, in accordance with the terms and conditions set forth in this Agreement and based on the lending principles established by the legislation of the Republic of Uzbekistan.</w:t>
      </w:r>
    </w:p>
    <w:p w14:paraId="4BABAABB"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b/>
          <w:bCs/>
          <w:lang w:val="en-US"/>
        </w:rPr>
        <w:t>Bank</w:t>
      </w:r>
      <w:r w:rsidRPr="00AD2CA5">
        <w:rPr>
          <w:rFonts w:ascii="Times New Roman" w:hAnsi="Times New Roman" w:cs="Times New Roman"/>
          <w:lang w:val="en-US"/>
        </w:rPr>
        <w:t xml:space="preserve"> – Garant Bank Joint-Stock Company.</w:t>
      </w:r>
    </w:p>
    <w:p w14:paraId="13C1A1ED"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b/>
          <w:bCs/>
          <w:lang w:val="en-US"/>
        </w:rPr>
        <w:t>Borrower</w:t>
      </w:r>
      <w:r w:rsidRPr="00AD2CA5">
        <w:rPr>
          <w:rFonts w:ascii="Times New Roman" w:hAnsi="Times New Roman" w:cs="Times New Roman"/>
          <w:lang w:val="en-US"/>
        </w:rPr>
        <w:t xml:space="preserve"> – an individual who submits an application through the Bank’s Mobile Application for obtaining a microloan to a plastic card and who enters into a microloan agreement on the basis of this Offer Agreement.</w:t>
      </w:r>
    </w:p>
    <w:p w14:paraId="066DBA59"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b/>
          <w:bCs/>
          <w:lang w:val="en-US"/>
        </w:rPr>
        <w:t>Public Offer</w:t>
      </w:r>
      <w:r w:rsidRPr="00AD2CA5">
        <w:rPr>
          <w:rFonts w:ascii="Times New Roman" w:hAnsi="Times New Roman" w:cs="Times New Roman"/>
          <w:lang w:val="en-US"/>
        </w:rPr>
        <w:t xml:space="preserve"> – an offer approved by the Bank and publicly announced through the Mobile Application or the Bank’s website, proposing the conclusion of an agreement for granting the “TEZ VA QULAY ONLINE 2.0” microloan under the terms and conditions specified therein.</w:t>
      </w:r>
    </w:p>
    <w:p w14:paraId="3A92931E"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b/>
          <w:bCs/>
          <w:lang w:val="en-US"/>
        </w:rPr>
        <w:t>Offer Agreement / Agreement</w:t>
      </w:r>
      <w:r w:rsidRPr="00AD2CA5">
        <w:rPr>
          <w:rFonts w:ascii="Times New Roman" w:hAnsi="Times New Roman" w:cs="Times New Roman"/>
          <w:lang w:val="en-US"/>
        </w:rPr>
        <w:t xml:space="preserve"> – this Offer Agreement for granting an Online Microloan to individuals, concluded electronically between the Bank and the Borrower through acceptance of the Public Offer made available by the Bank via the Mobile Application, and containing the terms and conditions governing the granting and repayment of the Online Microloan.</w:t>
      </w:r>
    </w:p>
    <w:p w14:paraId="2422B4E0"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b/>
          <w:bCs/>
          <w:lang w:val="en-US"/>
        </w:rPr>
        <w:t>Mobile Application</w:t>
      </w:r>
      <w:r w:rsidRPr="00AD2CA5">
        <w:rPr>
          <w:rFonts w:ascii="Times New Roman" w:hAnsi="Times New Roman" w:cs="Times New Roman"/>
          <w:lang w:val="en-US"/>
        </w:rPr>
        <w:t xml:space="preserve"> (hereinafter referred to as the </w:t>
      </w:r>
      <w:r w:rsidRPr="00AD2CA5">
        <w:rPr>
          <w:rFonts w:ascii="Times New Roman" w:hAnsi="Times New Roman" w:cs="Times New Roman"/>
          <w:b/>
          <w:bCs/>
          <w:lang w:val="en-US"/>
        </w:rPr>
        <w:t>“Application”</w:t>
      </w:r>
      <w:r w:rsidRPr="00AD2CA5">
        <w:rPr>
          <w:rFonts w:ascii="Times New Roman" w:hAnsi="Times New Roman" w:cs="Times New Roman"/>
          <w:lang w:val="en-US"/>
        </w:rPr>
        <w:t>) – the Bank’s software product designed for mobile and electronic devices, enabling individuals to obtain “TEZ VA QULAY ONLINE 2.0” microloans, transfer funds online from one bank (plastic) card to another, and perform other operations related to the online management (via the Internet) of Plastic Cards, Wallets, and Demand Deposit Accounts.</w:t>
      </w:r>
    </w:p>
    <w:p w14:paraId="6281BA15"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b/>
          <w:bCs/>
          <w:lang w:val="en-US"/>
        </w:rPr>
        <w:t>“</w:t>
      </w:r>
      <w:proofErr w:type="spellStart"/>
      <w:r w:rsidRPr="00AD2CA5">
        <w:rPr>
          <w:rFonts w:ascii="Times New Roman" w:hAnsi="Times New Roman" w:cs="Times New Roman"/>
          <w:b/>
          <w:bCs/>
          <w:lang w:val="en-US"/>
        </w:rPr>
        <w:t>FaceID</w:t>
      </w:r>
      <w:proofErr w:type="spellEnd"/>
      <w:r w:rsidRPr="00AD2CA5">
        <w:rPr>
          <w:rFonts w:ascii="Times New Roman" w:hAnsi="Times New Roman" w:cs="Times New Roman"/>
          <w:b/>
          <w:bCs/>
          <w:lang w:val="en-US"/>
        </w:rPr>
        <w:t>” System (Biometric Identification Information System)</w:t>
      </w:r>
      <w:r w:rsidRPr="00AD2CA5">
        <w:rPr>
          <w:rFonts w:ascii="Times New Roman" w:hAnsi="Times New Roman" w:cs="Times New Roman"/>
          <w:lang w:val="en-US"/>
        </w:rPr>
        <w:t xml:space="preserve"> – an information system that enables the processing of requests for the identification and authentication of individuals.</w:t>
      </w:r>
    </w:p>
    <w:p w14:paraId="25CCA720"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b/>
          <w:bCs/>
          <w:lang w:val="en-US"/>
        </w:rPr>
        <w:t>Authentication</w:t>
      </w:r>
      <w:r w:rsidRPr="00AD2CA5">
        <w:rPr>
          <w:rFonts w:ascii="Times New Roman" w:hAnsi="Times New Roman" w:cs="Times New Roman"/>
          <w:lang w:val="en-US"/>
        </w:rPr>
        <w:t xml:space="preserve"> – the procedure for verifying the authenticity of information provided by a Bank customer/Borrower through the submission of his/her biometric image (facial geometry), as well as the process of transforming such image in accordance with a predefined authentication protocol.</w:t>
      </w:r>
    </w:p>
    <w:p w14:paraId="2B8DDB61" w14:textId="3F7A1E76" w:rsidR="00B91670" w:rsidRPr="00AD2CA5" w:rsidRDefault="00AD2CA5" w:rsidP="00AD2CA5">
      <w:pPr>
        <w:pStyle w:val="a3"/>
        <w:tabs>
          <w:tab w:val="left" w:pos="1276"/>
        </w:tabs>
        <w:ind w:firstLine="709"/>
        <w:rPr>
          <w:rFonts w:ascii="Times New Roman" w:hAnsi="Times New Roman" w:cs="Times New Roman"/>
          <w:lang w:val="ru-RU"/>
        </w:rPr>
      </w:pPr>
      <w:r w:rsidRPr="00AD2CA5">
        <w:rPr>
          <w:rFonts w:ascii="Times New Roman" w:hAnsi="Times New Roman" w:cs="Times New Roman"/>
          <w:b/>
          <w:bCs/>
          <w:lang w:val="en-US"/>
        </w:rPr>
        <w:t>Acceptance</w:t>
      </w:r>
      <w:r w:rsidRPr="00AD2CA5">
        <w:rPr>
          <w:rFonts w:ascii="Times New Roman" w:hAnsi="Times New Roman" w:cs="Times New Roman"/>
          <w:lang w:val="en-US"/>
        </w:rPr>
        <w:t xml:space="preserve"> – actions taken by the Borrower expressing consent to and acceptance of the terms and conditions proposed by the Bank for obtaining a Microloan.</w:t>
      </w:r>
    </w:p>
    <w:p w14:paraId="7C25D407" w14:textId="0DB5C116" w:rsidR="0082708E" w:rsidRPr="006B08E2" w:rsidRDefault="00AD2CA5" w:rsidP="00456B08">
      <w:pPr>
        <w:pStyle w:val="1"/>
        <w:numPr>
          <w:ilvl w:val="0"/>
          <w:numId w:val="15"/>
        </w:numPr>
        <w:tabs>
          <w:tab w:val="left" w:pos="284"/>
          <w:tab w:val="left" w:pos="1276"/>
          <w:tab w:val="left" w:pos="3700"/>
        </w:tabs>
        <w:ind w:left="0" w:firstLine="0"/>
        <w:jc w:val="center"/>
        <w:rPr>
          <w:rFonts w:ascii="Times New Roman" w:hAnsi="Times New Roman" w:cs="Times New Roman"/>
        </w:rPr>
      </w:pPr>
      <w:r w:rsidRPr="00AD2CA5">
        <w:rPr>
          <w:rFonts w:ascii="Times New Roman" w:hAnsi="Times New Roman" w:cs="Times New Roman"/>
        </w:rPr>
        <w:lastRenderedPageBreak/>
        <w:t>SUBJECT MATTER OF THE AGREEMENT</w:t>
      </w:r>
    </w:p>
    <w:p w14:paraId="48EFA3C0" w14:textId="77777777" w:rsidR="00AD2CA5" w:rsidRPr="00AD2CA5" w:rsidRDefault="00AD2CA5" w:rsidP="00AD2CA5">
      <w:pPr>
        <w:pStyle w:val="isselectedend"/>
        <w:spacing w:before="0" w:beforeAutospacing="0" w:after="0" w:afterAutospacing="0"/>
        <w:ind w:firstLine="851"/>
        <w:jc w:val="both"/>
        <w:rPr>
          <w:rFonts w:eastAsia="Arial"/>
          <w:lang w:val="en-US" w:eastAsia="en-US"/>
        </w:rPr>
      </w:pPr>
      <w:r w:rsidRPr="00AD2CA5">
        <w:rPr>
          <w:rFonts w:eastAsia="Arial"/>
          <w:lang w:val="en-US" w:eastAsia="en-US"/>
        </w:rPr>
        <w:t>2.1. To obtain an Online Microloan, the Borrower shall select the desired loan amount and term in the Mobile Application, provide consent for the Bank to obtain his/her credit report, complete the requested personal information, and thereafter confirm the application by entering the PIN code of the Mobile Application.</w:t>
      </w:r>
    </w:p>
    <w:p w14:paraId="2C69D23F" w14:textId="77777777" w:rsidR="00AD2CA5" w:rsidRPr="00AD2CA5" w:rsidRDefault="00AD2CA5" w:rsidP="00AD2CA5">
      <w:pPr>
        <w:pStyle w:val="isselectedend"/>
        <w:spacing w:before="0" w:beforeAutospacing="0" w:after="0" w:afterAutospacing="0"/>
        <w:ind w:firstLine="851"/>
        <w:jc w:val="both"/>
        <w:rPr>
          <w:rFonts w:eastAsia="Arial"/>
          <w:lang w:val="en-US" w:eastAsia="en-US"/>
        </w:rPr>
      </w:pPr>
      <w:r w:rsidRPr="00AD2CA5">
        <w:rPr>
          <w:rFonts w:eastAsia="Arial"/>
          <w:lang w:val="en-US" w:eastAsia="en-US"/>
        </w:rPr>
        <w:t>2.2. Based on the information provided by the Borrower, as well as other information available to the Bank concerning the Borrower, including information obtained from publicly available sources and information received from third parties pursuant to agreements concluded between the Bank and such third parties, the Bank shall automatically conduct a scoring assessment to determine the Borrower’s creditworthiness and establish the amount of the Microloan. Upon a positive scoring result, the Public Offer for concluding this Offer Agreement shall be presented to the Borrower for review.</w:t>
      </w:r>
    </w:p>
    <w:p w14:paraId="788A0BF2" w14:textId="68D7D52C" w:rsidR="0082708E" w:rsidRPr="00AD2CA5" w:rsidRDefault="00AD2CA5" w:rsidP="00AD2CA5">
      <w:pPr>
        <w:pStyle w:val="a6"/>
        <w:spacing w:before="0" w:beforeAutospacing="0" w:after="0" w:afterAutospacing="0"/>
        <w:ind w:firstLine="851"/>
        <w:jc w:val="both"/>
        <w:rPr>
          <w:rFonts w:eastAsia="Arial"/>
          <w:lang w:val="en-US" w:eastAsia="en-US"/>
        </w:rPr>
      </w:pPr>
      <w:r w:rsidRPr="00AD2CA5">
        <w:rPr>
          <w:rFonts w:eastAsia="Arial"/>
          <w:lang w:val="en-US" w:eastAsia="en-US"/>
        </w:rPr>
        <w:t>2.3. Upon acceptance of this Agreement by the Borrower, the Bank shall grant an Online Microloan to the Borrower on the terms and conditions stipulated herein. The Borrower shall use the Microloan in compliance with the general principles of lending and shall repay it in accordance with the terms of this Agreement.</w:t>
      </w:r>
    </w:p>
    <w:p w14:paraId="62F9443D" w14:textId="12E01318" w:rsidR="0082708E" w:rsidRPr="006B08E2" w:rsidRDefault="00AD2CA5" w:rsidP="001A7DB8">
      <w:pPr>
        <w:pStyle w:val="1"/>
        <w:numPr>
          <w:ilvl w:val="0"/>
          <w:numId w:val="15"/>
        </w:numPr>
        <w:tabs>
          <w:tab w:val="left" w:pos="284"/>
          <w:tab w:val="left" w:pos="3902"/>
        </w:tabs>
        <w:ind w:left="0" w:firstLine="0"/>
        <w:jc w:val="center"/>
        <w:rPr>
          <w:rFonts w:ascii="Times New Roman" w:hAnsi="Times New Roman" w:cs="Times New Roman"/>
        </w:rPr>
      </w:pPr>
      <w:r w:rsidRPr="00AD2CA5">
        <w:rPr>
          <w:rFonts w:ascii="Times New Roman" w:hAnsi="Times New Roman" w:cs="Times New Roman"/>
        </w:rPr>
        <w:t>GENERAL PROVISIONS</w:t>
      </w:r>
    </w:p>
    <w:p w14:paraId="18CB9DDE"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b/>
          <w:bCs/>
          <w:lang w:val="en-US"/>
        </w:rPr>
        <w:t>3.1.</w:t>
      </w:r>
      <w:r w:rsidRPr="00AD2CA5">
        <w:rPr>
          <w:rFonts w:ascii="Times New Roman" w:hAnsi="Times New Roman" w:cs="Times New Roman"/>
          <w:lang w:val="en-US"/>
        </w:rPr>
        <w:t xml:space="preserve"> Upon the entry into force of this Offer Agreement, the Bank shall automatically open a loan account for the Borrower, enabling the Borrower to use the </w:t>
      </w:r>
      <w:r w:rsidRPr="00AD2CA5">
        <w:rPr>
          <w:rFonts w:ascii="Times New Roman" w:hAnsi="Times New Roman" w:cs="Times New Roman"/>
          <w:b/>
          <w:bCs/>
          <w:lang w:val="en-US"/>
        </w:rPr>
        <w:t>“TEZ VA QULAY ONLINE 2.0”</w:t>
      </w:r>
      <w:r w:rsidRPr="00AD2CA5">
        <w:rPr>
          <w:rFonts w:ascii="Times New Roman" w:hAnsi="Times New Roman" w:cs="Times New Roman"/>
          <w:lang w:val="en-US"/>
        </w:rPr>
        <w:t xml:space="preserve"> facility, and shall determine the amount of the Online Microloan in accordance with Clause 3.2 of this Agreement.</w:t>
      </w:r>
    </w:p>
    <w:p w14:paraId="567408C4"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b/>
          <w:bCs/>
          <w:lang w:val="en-US"/>
        </w:rPr>
        <w:t>3.2.</w:t>
      </w:r>
      <w:r w:rsidRPr="00AD2CA5">
        <w:rPr>
          <w:rFonts w:ascii="Times New Roman" w:hAnsi="Times New Roman" w:cs="Times New Roman"/>
          <w:lang w:val="en-US"/>
        </w:rPr>
        <w:t xml:space="preserve"> The amount of the </w:t>
      </w:r>
      <w:r w:rsidRPr="00AD2CA5">
        <w:rPr>
          <w:rFonts w:ascii="Times New Roman" w:hAnsi="Times New Roman" w:cs="Times New Roman"/>
          <w:b/>
          <w:bCs/>
          <w:lang w:val="en-US"/>
        </w:rPr>
        <w:t>“TEZ VA QULAY ONLINE 2.0”</w:t>
      </w:r>
      <w:r w:rsidRPr="00AD2CA5">
        <w:rPr>
          <w:rFonts w:ascii="Times New Roman" w:hAnsi="Times New Roman" w:cs="Times New Roman"/>
          <w:lang w:val="en-US"/>
        </w:rPr>
        <w:t xml:space="preserve"> Online Microloan shall be determined taking into account the Borrower’s income and debt burden, and shall not exceed:</w:t>
      </w:r>
    </w:p>
    <w:p w14:paraId="3C812D1B" w14:textId="77777777" w:rsidR="00AD2CA5" w:rsidRPr="00AD2CA5" w:rsidRDefault="00AD2CA5" w:rsidP="00AD2CA5">
      <w:pPr>
        <w:pStyle w:val="a3"/>
        <w:numPr>
          <w:ilvl w:val="0"/>
          <w:numId w:val="18"/>
        </w:numPr>
        <w:tabs>
          <w:tab w:val="left" w:pos="1276"/>
        </w:tabs>
        <w:rPr>
          <w:rFonts w:ascii="Times New Roman" w:hAnsi="Times New Roman" w:cs="Times New Roman"/>
          <w:lang w:val="en-US"/>
        </w:rPr>
      </w:pPr>
      <w:r w:rsidRPr="00AD2CA5">
        <w:rPr>
          <w:rFonts w:ascii="Times New Roman" w:hAnsi="Times New Roman" w:cs="Times New Roman"/>
          <w:lang w:val="en-US"/>
        </w:rPr>
        <w:t xml:space="preserve">UZS 500,000 (five hundred thousand Uzbek </w:t>
      </w:r>
      <w:proofErr w:type="spellStart"/>
      <w:r w:rsidRPr="00AD2CA5">
        <w:rPr>
          <w:rFonts w:ascii="Times New Roman" w:hAnsi="Times New Roman" w:cs="Times New Roman"/>
          <w:lang w:val="en-US"/>
        </w:rPr>
        <w:t>soums</w:t>
      </w:r>
      <w:proofErr w:type="spellEnd"/>
      <w:r w:rsidRPr="00AD2CA5">
        <w:rPr>
          <w:rFonts w:ascii="Times New Roman" w:hAnsi="Times New Roman" w:cs="Times New Roman"/>
          <w:lang w:val="en-US"/>
        </w:rPr>
        <w:t>) for self-employed individuals;</w:t>
      </w:r>
    </w:p>
    <w:p w14:paraId="42AC3FD9" w14:textId="77777777" w:rsidR="00AD2CA5" w:rsidRPr="00AD2CA5" w:rsidRDefault="00AD2CA5" w:rsidP="00AD2CA5">
      <w:pPr>
        <w:pStyle w:val="a3"/>
        <w:numPr>
          <w:ilvl w:val="0"/>
          <w:numId w:val="18"/>
        </w:numPr>
        <w:tabs>
          <w:tab w:val="left" w:pos="1276"/>
        </w:tabs>
        <w:rPr>
          <w:rFonts w:ascii="Times New Roman" w:hAnsi="Times New Roman" w:cs="Times New Roman"/>
          <w:lang w:val="en-US"/>
        </w:rPr>
      </w:pPr>
      <w:r w:rsidRPr="00AD2CA5">
        <w:rPr>
          <w:rFonts w:ascii="Times New Roman" w:hAnsi="Times New Roman" w:cs="Times New Roman"/>
          <w:lang w:val="en-US"/>
        </w:rPr>
        <w:t xml:space="preserve">UZS 1,000,000 (one million Uzbek </w:t>
      </w:r>
      <w:proofErr w:type="spellStart"/>
      <w:r w:rsidRPr="00AD2CA5">
        <w:rPr>
          <w:rFonts w:ascii="Times New Roman" w:hAnsi="Times New Roman" w:cs="Times New Roman"/>
          <w:lang w:val="en-US"/>
        </w:rPr>
        <w:t>soums</w:t>
      </w:r>
      <w:proofErr w:type="spellEnd"/>
      <w:r w:rsidRPr="00AD2CA5">
        <w:rPr>
          <w:rFonts w:ascii="Times New Roman" w:hAnsi="Times New Roman" w:cs="Times New Roman"/>
          <w:lang w:val="en-US"/>
        </w:rPr>
        <w:t>) for individuals with officially confirmed income.</w:t>
      </w:r>
    </w:p>
    <w:p w14:paraId="651A35E8"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b/>
          <w:bCs/>
          <w:lang w:val="en-US"/>
        </w:rPr>
        <w:t>3.3.</w:t>
      </w:r>
      <w:r w:rsidRPr="00AD2CA5">
        <w:rPr>
          <w:rFonts w:ascii="Times New Roman" w:hAnsi="Times New Roman" w:cs="Times New Roman"/>
          <w:lang w:val="en-US"/>
        </w:rPr>
        <w:t xml:space="preserve"> The term of the </w:t>
      </w:r>
      <w:r w:rsidRPr="00AD2CA5">
        <w:rPr>
          <w:rFonts w:ascii="Times New Roman" w:hAnsi="Times New Roman" w:cs="Times New Roman"/>
          <w:b/>
          <w:bCs/>
          <w:lang w:val="en-US"/>
        </w:rPr>
        <w:t>“TEZ VA QULAY ONLINE 2.0”</w:t>
      </w:r>
      <w:r w:rsidRPr="00AD2CA5">
        <w:rPr>
          <w:rFonts w:ascii="Times New Roman" w:hAnsi="Times New Roman" w:cs="Times New Roman"/>
          <w:lang w:val="en-US"/>
        </w:rPr>
        <w:t xml:space="preserve"> Online Microloan shall be up to 12 (twelve) months.</w:t>
      </w:r>
    </w:p>
    <w:p w14:paraId="3992E976"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b/>
          <w:bCs/>
          <w:lang w:val="en-US"/>
        </w:rPr>
        <w:t>3.4.</w:t>
      </w:r>
      <w:r w:rsidRPr="00AD2CA5">
        <w:rPr>
          <w:rFonts w:ascii="Times New Roman" w:hAnsi="Times New Roman" w:cs="Times New Roman"/>
          <w:lang w:val="en-US"/>
        </w:rPr>
        <w:t xml:space="preserve"> The annual default interest rate shall be:</w:t>
      </w:r>
    </w:p>
    <w:p w14:paraId="54132816" w14:textId="77777777" w:rsidR="00AD2CA5" w:rsidRPr="00AD2CA5" w:rsidRDefault="00AD2CA5" w:rsidP="00AD2CA5">
      <w:pPr>
        <w:pStyle w:val="a3"/>
        <w:numPr>
          <w:ilvl w:val="0"/>
          <w:numId w:val="19"/>
        </w:numPr>
        <w:tabs>
          <w:tab w:val="left" w:pos="1276"/>
        </w:tabs>
        <w:rPr>
          <w:rFonts w:ascii="Times New Roman" w:hAnsi="Times New Roman" w:cs="Times New Roman"/>
          <w:lang w:val="en-US"/>
        </w:rPr>
      </w:pPr>
      <w:r w:rsidRPr="00AD2CA5">
        <w:rPr>
          <w:rFonts w:ascii="Times New Roman" w:hAnsi="Times New Roman" w:cs="Times New Roman"/>
          <w:lang w:val="en-US"/>
        </w:rPr>
        <w:t>45% (forty-five percent) for self-employed individuals;</w:t>
      </w:r>
    </w:p>
    <w:p w14:paraId="7DF5B41F" w14:textId="77777777" w:rsidR="00AD2CA5" w:rsidRPr="00AD2CA5" w:rsidRDefault="00AD2CA5" w:rsidP="00AD2CA5">
      <w:pPr>
        <w:pStyle w:val="a3"/>
        <w:numPr>
          <w:ilvl w:val="0"/>
          <w:numId w:val="19"/>
        </w:numPr>
        <w:tabs>
          <w:tab w:val="left" w:pos="1276"/>
        </w:tabs>
        <w:rPr>
          <w:rFonts w:ascii="Times New Roman" w:hAnsi="Times New Roman" w:cs="Times New Roman"/>
          <w:lang w:val="en-US"/>
        </w:rPr>
      </w:pPr>
      <w:r w:rsidRPr="00AD2CA5">
        <w:rPr>
          <w:rFonts w:ascii="Times New Roman" w:hAnsi="Times New Roman" w:cs="Times New Roman"/>
          <w:lang w:val="en-US"/>
        </w:rPr>
        <w:t>50% (fifty percent) for individuals with officially confirmed income.</w:t>
      </w:r>
    </w:p>
    <w:p w14:paraId="560C0B30"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b/>
          <w:bCs/>
          <w:lang w:val="en-US"/>
        </w:rPr>
        <w:t>3.5.</w:t>
      </w:r>
      <w:r w:rsidRPr="00AD2CA5">
        <w:rPr>
          <w:rFonts w:ascii="Times New Roman" w:hAnsi="Times New Roman" w:cs="Times New Roman"/>
          <w:lang w:val="en-US"/>
        </w:rPr>
        <w:t xml:space="preserve"> The </w:t>
      </w:r>
      <w:r w:rsidRPr="00AD2CA5">
        <w:rPr>
          <w:rFonts w:ascii="Times New Roman" w:hAnsi="Times New Roman" w:cs="Times New Roman"/>
          <w:b/>
          <w:bCs/>
          <w:lang w:val="en-US"/>
        </w:rPr>
        <w:t>“TEZ VA QULAY ONLINE 2.0”</w:t>
      </w:r>
      <w:r w:rsidRPr="00AD2CA5">
        <w:rPr>
          <w:rFonts w:ascii="Times New Roman" w:hAnsi="Times New Roman" w:cs="Times New Roman"/>
          <w:lang w:val="en-US"/>
        </w:rPr>
        <w:t xml:space="preserve"> Online Microloan shall be disbursed by transferring funds to the Borrower’s bank card linked to the Mobile Application or to the Borrower’s account opened with the Bank and shall be deemed granted from the moment such funds are disbursed.</w:t>
      </w:r>
    </w:p>
    <w:p w14:paraId="27160914"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 xml:space="preserve">The annual interest rate applicable to the </w:t>
      </w:r>
      <w:r w:rsidRPr="00AD2CA5">
        <w:rPr>
          <w:rFonts w:ascii="Times New Roman" w:hAnsi="Times New Roman" w:cs="Times New Roman"/>
          <w:b/>
          <w:bCs/>
          <w:lang w:val="en-US"/>
        </w:rPr>
        <w:t>“TEZ VA QULAY ONLINE 2.0”</w:t>
      </w:r>
      <w:r w:rsidRPr="00AD2CA5">
        <w:rPr>
          <w:rFonts w:ascii="Times New Roman" w:hAnsi="Times New Roman" w:cs="Times New Roman"/>
          <w:lang w:val="en-US"/>
        </w:rPr>
        <w:t xml:space="preserve"> Online Microloan shall be:</w:t>
      </w:r>
    </w:p>
    <w:p w14:paraId="13671989" w14:textId="77777777" w:rsidR="00AD2CA5" w:rsidRPr="00AD2CA5" w:rsidRDefault="00AD2CA5" w:rsidP="00AD2CA5">
      <w:pPr>
        <w:pStyle w:val="a3"/>
        <w:numPr>
          <w:ilvl w:val="0"/>
          <w:numId w:val="20"/>
        </w:numPr>
        <w:tabs>
          <w:tab w:val="left" w:pos="1276"/>
        </w:tabs>
        <w:rPr>
          <w:rFonts w:ascii="Times New Roman" w:hAnsi="Times New Roman" w:cs="Times New Roman"/>
          <w:lang w:val="en-US"/>
        </w:rPr>
      </w:pPr>
      <w:r w:rsidRPr="00AD2CA5">
        <w:rPr>
          <w:rFonts w:ascii="Times New Roman" w:hAnsi="Times New Roman" w:cs="Times New Roman"/>
          <w:lang w:val="en-US"/>
        </w:rPr>
        <w:t>35% (thirty-five percent) per annum for self-employed individuals;</w:t>
      </w:r>
    </w:p>
    <w:p w14:paraId="754B6B5E" w14:textId="77777777" w:rsidR="00AD2CA5" w:rsidRPr="00AD2CA5" w:rsidRDefault="00AD2CA5" w:rsidP="00AD2CA5">
      <w:pPr>
        <w:pStyle w:val="a3"/>
        <w:numPr>
          <w:ilvl w:val="0"/>
          <w:numId w:val="20"/>
        </w:numPr>
        <w:tabs>
          <w:tab w:val="left" w:pos="1276"/>
        </w:tabs>
        <w:rPr>
          <w:rFonts w:ascii="Times New Roman" w:hAnsi="Times New Roman" w:cs="Times New Roman"/>
          <w:lang w:val="en-US"/>
        </w:rPr>
      </w:pPr>
      <w:r w:rsidRPr="00AD2CA5">
        <w:rPr>
          <w:rFonts w:ascii="Times New Roman" w:hAnsi="Times New Roman" w:cs="Times New Roman"/>
          <w:lang w:val="en-US"/>
        </w:rPr>
        <w:t>30% (thirty percent) per annum for individuals with officially confirmed income.</w:t>
      </w:r>
    </w:p>
    <w:p w14:paraId="6962E3BE"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Interest shall accrue until the date on which the principal amount of the Online Microloan is repaid in full.</w:t>
      </w:r>
    </w:p>
    <w:p w14:paraId="11C7CDC3"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b/>
          <w:bCs/>
          <w:lang w:val="en-US"/>
        </w:rPr>
        <w:t>3.6.</w:t>
      </w:r>
      <w:r w:rsidRPr="00AD2CA5">
        <w:rPr>
          <w:rFonts w:ascii="Times New Roman" w:hAnsi="Times New Roman" w:cs="Times New Roman"/>
          <w:lang w:val="en-US"/>
        </w:rPr>
        <w:t xml:space="preserve"> The Borrower’s obligations under the </w:t>
      </w:r>
      <w:r w:rsidRPr="00AD2CA5">
        <w:rPr>
          <w:rFonts w:ascii="Times New Roman" w:hAnsi="Times New Roman" w:cs="Times New Roman"/>
          <w:b/>
          <w:bCs/>
          <w:lang w:val="en-US"/>
        </w:rPr>
        <w:t>“TEZ VA QULAY ONLINE 2.0”</w:t>
      </w:r>
      <w:r w:rsidRPr="00AD2CA5">
        <w:rPr>
          <w:rFonts w:ascii="Times New Roman" w:hAnsi="Times New Roman" w:cs="Times New Roman"/>
          <w:lang w:val="en-US"/>
        </w:rPr>
        <w:t xml:space="preserve"> Online Microloan shall be secured by an insurance policy issued pursuant to an insurance contract concluded with an insurance company selected by the Borrower, in the amount of 125% of the Online Microloan. The insurance premium shall be paid from the proceeds of the granted Microloan. If the insurance premium is paid from the Microloan funds, the amount transferred to the Borrower’s bank card shall be reduced by the amount of such insurance premium.</w:t>
      </w:r>
    </w:p>
    <w:p w14:paraId="392D6E3C"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b/>
          <w:bCs/>
          <w:lang w:val="en-US"/>
        </w:rPr>
        <w:t>3.7.</w:t>
      </w:r>
      <w:r w:rsidRPr="00AD2CA5">
        <w:rPr>
          <w:rFonts w:ascii="Times New Roman" w:hAnsi="Times New Roman" w:cs="Times New Roman"/>
          <w:lang w:val="en-US"/>
        </w:rPr>
        <w:t xml:space="preserve"> The Borrower shall repay the principal amount of the Microloan and the accrued interest in accordance with the repayment schedule provided under this Agreement.</w:t>
      </w:r>
    </w:p>
    <w:p w14:paraId="1EEAB6B6"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b/>
          <w:bCs/>
          <w:lang w:val="en-US"/>
        </w:rPr>
        <w:t>3.8.</w:t>
      </w:r>
      <w:r w:rsidRPr="00AD2CA5">
        <w:rPr>
          <w:rFonts w:ascii="Times New Roman" w:hAnsi="Times New Roman" w:cs="Times New Roman"/>
          <w:lang w:val="en-US"/>
        </w:rPr>
        <w:t xml:space="preserve"> The </w:t>
      </w:r>
      <w:r w:rsidRPr="00AD2CA5">
        <w:rPr>
          <w:rFonts w:ascii="Times New Roman" w:hAnsi="Times New Roman" w:cs="Times New Roman"/>
          <w:b/>
          <w:bCs/>
          <w:lang w:val="en-US"/>
        </w:rPr>
        <w:t>“TEZ VA QULAY ONLINE 2.0”</w:t>
      </w:r>
      <w:r w:rsidRPr="00AD2CA5">
        <w:rPr>
          <w:rFonts w:ascii="Times New Roman" w:hAnsi="Times New Roman" w:cs="Times New Roman"/>
          <w:lang w:val="en-US"/>
        </w:rPr>
        <w:t xml:space="preserve"> Online Microloan shall not be granted if the Borrower has overdue indebtedness under existing loans, if the Borrower’s debt burden exceeds the established limits, if the Borrower has outstanding obligations related to mandatory payments </w:t>
      </w:r>
      <w:r w:rsidRPr="00AD2CA5">
        <w:rPr>
          <w:rFonts w:ascii="Times New Roman" w:hAnsi="Times New Roman" w:cs="Times New Roman"/>
          <w:lang w:val="en-US"/>
        </w:rPr>
        <w:lastRenderedPageBreak/>
        <w:t>before the Bureau of Compulsory Enforcement, or if the Borrower has a negative credit history that does not meet the Bank’s lending requirements.</w:t>
      </w:r>
    </w:p>
    <w:p w14:paraId="2D701F76"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b/>
          <w:bCs/>
          <w:lang w:val="en-US"/>
        </w:rPr>
        <w:t>3.9.</w:t>
      </w:r>
      <w:r w:rsidRPr="00AD2CA5">
        <w:rPr>
          <w:rFonts w:ascii="Times New Roman" w:hAnsi="Times New Roman" w:cs="Times New Roman"/>
          <w:lang w:val="en-US"/>
        </w:rPr>
        <w:t xml:space="preserve"> In the event that the Borrower fails to repay the </w:t>
      </w:r>
      <w:r w:rsidRPr="00AD2CA5">
        <w:rPr>
          <w:rFonts w:ascii="Times New Roman" w:hAnsi="Times New Roman" w:cs="Times New Roman"/>
          <w:b/>
          <w:bCs/>
          <w:lang w:val="en-US"/>
        </w:rPr>
        <w:t>“TEZ VA QULAY ONLINE 2.0”</w:t>
      </w:r>
      <w:r w:rsidRPr="00AD2CA5">
        <w:rPr>
          <w:rFonts w:ascii="Times New Roman" w:hAnsi="Times New Roman" w:cs="Times New Roman"/>
          <w:lang w:val="en-US"/>
        </w:rPr>
        <w:t xml:space="preserve"> Online Microloan and the accrued interest in a timely manner, the Bank shall take measures to recover the outstanding Microloan amount and accrued interest in accordance with the procedures established by the applicable legislation.</w:t>
      </w:r>
    </w:p>
    <w:p w14:paraId="212C3A7A" w14:textId="77777777" w:rsidR="0082708E" w:rsidRPr="00AD2CA5" w:rsidRDefault="0082708E" w:rsidP="00E7701F">
      <w:pPr>
        <w:pStyle w:val="a3"/>
        <w:tabs>
          <w:tab w:val="left" w:pos="1276"/>
        </w:tabs>
        <w:ind w:left="0" w:firstLine="709"/>
        <w:rPr>
          <w:rFonts w:ascii="Times New Roman" w:hAnsi="Times New Roman" w:cs="Times New Roman"/>
          <w:lang w:val="en-US"/>
        </w:rPr>
      </w:pPr>
    </w:p>
    <w:p w14:paraId="38CC2819" w14:textId="7E5BC2F5" w:rsidR="0082708E" w:rsidRPr="006B08E2" w:rsidRDefault="00AD2CA5" w:rsidP="00864CA6">
      <w:pPr>
        <w:pStyle w:val="1"/>
        <w:numPr>
          <w:ilvl w:val="0"/>
          <w:numId w:val="15"/>
        </w:numPr>
        <w:tabs>
          <w:tab w:val="left" w:pos="284"/>
          <w:tab w:val="left" w:pos="2315"/>
        </w:tabs>
        <w:ind w:left="0" w:firstLine="0"/>
        <w:jc w:val="center"/>
        <w:rPr>
          <w:rFonts w:ascii="Times New Roman" w:hAnsi="Times New Roman" w:cs="Times New Roman"/>
        </w:rPr>
      </w:pPr>
      <w:r w:rsidRPr="00AD2CA5">
        <w:rPr>
          <w:rFonts w:ascii="Times New Roman" w:hAnsi="Times New Roman" w:cs="Times New Roman"/>
        </w:rPr>
        <w:t>ONLINE MICROLOAN REPAYMENT PROCEDURE</w:t>
      </w:r>
    </w:p>
    <w:p w14:paraId="029FF186" w14:textId="77777777" w:rsidR="00AD2CA5" w:rsidRPr="00AD2CA5" w:rsidRDefault="00AD2CA5" w:rsidP="00AD2CA5">
      <w:pPr>
        <w:pStyle w:val="isselectedend"/>
        <w:spacing w:before="0" w:beforeAutospacing="0" w:after="0" w:afterAutospacing="0"/>
        <w:ind w:firstLine="851"/>
        <w:jc w:val="both"/>
        <w:rPr>
          <w:lang w:val="en-US"/>
        </w:rPr>
      </w:pPr>
      <w:r w:rsidRPr="00AD2CA5">
        <w:rPr>
          <w:rStyle w:val="a5"/>
          <w:lang w:val="en-US"/>
        </w:rPr>
        <w:t>4.1.</w:t>
      </w:r>
      <w:r w:rsidRPr="00AD2CA5">
        <w:rPr>
          <w:lang w:val="en-US"/>
        </w:rPr>
        <w:t xml:space="preserve"> Repayment of the </w:t>
      </w:r>
      <w:r w:rsidRPr="00AD2CA5">
        <w:rPr>
          <w:rStyle w:val="a5"/>
          <w:lang w:val="en-US"/>
        </w:rPr>
        <w:t>“TEZ VA QULAY ONLINE 2.0”</w:t>
      </w:r>
      <w:r w:rsidRPr="00AD2CA5">
        <w:rPr>
          <w:lang w:val="en-US"/>
        </w:rPr>
        <w:t xml:space="preserve"> Online Microloan and the interest accrued thereon shall be made on a monthly basis in accordance with the repayment schedule, which forms an integral part of this Agreement, commencing from the month following the month in which the Microloan was utilized. The repayment schedule for the </w:t>
      </w:r>
      <w:r w:rsidRPr="00AD2CA5">
        <w:rPr>
          <w:rStyle w:val="a5"/>
          <w:lang w:val="en-US"/>
        </w:rPr>
        <w:t>“TEZ VA QULAY ONLINE 2.0”</w:t>
      </w:r>
      <w:r w:rsidRPr="00AD2CA5">
        <w:rPr>
          <w:lang w:val="en-US"/>
        </w:rPr>
        <w:t xml:space="preserve"> Online Microloan shall be available to the Borrower in the Mobile Application.</w:t>
      </w:r>
    </w:p>
    <w:p w14:paraId="4D014AAA" w14:textId="77777777" w:rsidR="00AD2CA5" w:rsidRPr="00AD2CA5" w:rsidRDefault="00AD2CA5" w:rsidP="00AD2CA5">
      <w:pPr>
        <w:pStyle w:val="isselectedend"/>
        <w:spacing w:before="0" w:beforeAutospacing="0" w:after="0" w:afterAutospacing="0"/>
        <w:ind w:firstLine="851"/>
        <w:jc w:val="both"/>
        <w:rPr>
          <w:lang w:val="en-US"/>
        </w:rPr>
      </w:pPr>
      <w:r w:rsidRPr="00AD2CA5">
        <w:rPr>
          <w:rStyle w:val="a5"/>
          <w:lang w:val="en-US"/>
        </w:rPr>
        <w:t>4.2.</w:t>
      </w:r>
      <w:r w:rsidRPr="00AD2CA5">
        <w:rPr>
          <w:lang w:val="en-US"/>
        </w:rPr>
        <w:t xml:space="preserve"> The indebtedness under the Online Microloan may be repaid prior to its maturity date. The Bank shall not charge any additional fees or commissions for the early repayment of the </w:t>
      </w:r>
      <w:r w:rsidRPr="00AD2CA5">
        <w:rPr>
          <w:rStyle w:val="a5"/>
          <w:lang w:val="en-US"/>
        </w:rPr>
        <w:t>“TEZ VA QULAY ONLINE 2.0”</w:t>
      </w:r>
      <w:r w:rsidRPr="00AD2CA5">
        <w:rPr>
          <w:lang w:val="en-US"/>
        </w:rPr>
        <w:t xml:space="preserve"> Online Microloan.</w:t>
      </w:r>
    </w:p>
    <w:p w14:paraId="459A4350" w14:textId="77777777" w:rsidR="00AD2CA5" w:rsidRPr="00AD2CA5" w:rsidRDefault="00AD2CA5" w:rsidP="00AD2CA5">
      <w:pPr>
        <w:pStyle w:val="isselectedend"/>
        <w:spacing w:before="0" w:beforeAutospacing="0" w:after="0" w:afterAutospacing="0"/>
        <w:ind w:firstLine="851"/>
        <w:jc w:val="both"/>
        <w:rPr>
          <w:lang w:val="en-US"/>
        </w:rPr>
      </w:pPr>
      <w:r w:rsidRPr="00AD2CA5">
        <w:rPr>
          <w:rStyle w:val="a5"/>
          <w:lang w:val="en-US"/>
        </w:rPr>
        <w:t>4.3.</w:t>
      </w:r>
      <w:r w:rsidRPr="00AD2CA5">
        <w:rPr>
          <w:lang w:val="en-US"/>
        </w:rPr>
        <w:t xml:space="preserve"> Repayment of the indebtedness under the </w:t>
      </w:r>
      <w:r w:rsidRPr="00AD2CA5">
        <w:rPr>
          <w:rStyle w:val="a5"/>
          <w:lang w:val="en-US"/>
        </w:rPr>
        <w:t>“TEZ VA QULAY ONLINE 2.0”</w:t>
      </w:r>
      <w:r w:rsidRPr="00AD2CA5">
        <w:rPr>
          <w:lang w:val="en-US"/>
        </w:rPr>
        <w:t xml:space="preserve"> Online Microloan, including accrued interest, may be made through deductions from the Borrower’s salary, other income and receipts, cash deposits, transfers from bank cards, transfers to the Borrower’s transit account maintained with the Bank for the purposes of the Online Microloan, automatic debits from bank cards, as well as through </w:t>
      </w:r>
      <w:proofErr w:type="spellStart"/>
      <w:r w:rsidRPr="00AD2CA5">
        <w:rPr>
          <w:lang w:val="en-US"/>
        </w:rPr>
        <w:t>infokiosks</w:t>
      </w:r>
      <w:proofErr w:type="spellEnd"/>
      <w:r w:rsidRPr="00AD2CA5">
        <w:rPr>
          <w:lang w:val="en-US"/>
        </w:rPr>
        <w:t>, mobile applications, or other electronic payment systems.</w:t>
      </w:r>
    </w:p>
    <w:p w14:paraId="4A151F97" w14:textId="77777777" w:rsidR="00AD2CA5" w:rsidRPr="00AD2CA5" w:rsidRDefault="00AD2CA5" w:rsidP="00AD2CA5">
      <w:pPr>
        <w:pStyle w:val="isselectedend"/>
        <w:spacing w:before="0" w:beforeAutospacing="0" w:after="0" w:afterAutospacing="0"/>
        <w:ind w:firstLine="851"/>
        <w:jc w:val="both"/>
        <w:rPr>
          <w:lang w:val="en-US"/>
        </w:rPr>
      </w:pPr>
      <w:r w:rsidRPr="00AD2CA5">
        <w:rPr>
          <w:rStyle w:val="a5"/>
          <w:lang w:val="en-US"/>
        </w:rPr>
        <w:t>4.4.</w:t>
      </w:r>
      <w:r w:rsidRPr="00AD2CA5">
        <w:rPr>
          <w:lang w:val="en-US"/>
        </w:rPr>
        <w:t xml:space="preserve"> Payments made by the Borrower toward repayment of the indebtedness under the </w:t>
      </w:r>
      <w:r w:rsidRPr="00AD2CA5">
        <w:rPr>
          <w:rStyle w:val="a5"/>
          <w:lang w:val="en-US"/>
        </w:rPr>
        <w:t>“TEZ VA QULAY ONLINE 2.0”</w:t>
      </w:r>
      <w:r w:rsidRPr="00AD2CA5">
        <w:rPr>
          <w:lang w:val="en-US"/>
        </w:rPr>
        <w:t xml:space="preserve"> Online Microloan shall be applied in the following order of priority:</w:t>
      </w:r>
    </w:p>
    <w:p w14:paraId="2769C14B" w14:textId="77777777" w:rsidR="00AD2CA5" w:rsidRPr="00AD2CA5" w:rsidRDefault="00AD2CA5" w:rsidP="00AD2CA5">
      <w:pPr>
        <w:pStyle w:val="isselectedend"/>
        <w:spacing w:before="0" w:beforeAutospacing="0" w:after="0" w:afterAutospacing="0"/>
        <w:ind w:firstLine="851"/>
        <w:jc w:val="both"/>
        <w:rPr>
          <w:lang w:val="en-US"/>
        </w:rPr>
      </w:pPr>
      <w:r w:rsidRPr="00AD2CA5">
        <w:rPr>
          <w:lang w:val="en-US"/>
        </w:rPr>
        <w:t>a) overdue principal debt and overdue interest payments, on a proportional basis;</w:t>
      </w:r>
    </w:p>
    <w:p w14:paraId="1F292121" w14:textId="77777777" w:rsidR="00AD2CA5" w:rsidRPr="00AD2CA5" w:rsidRDefault="00AD2CA5" w:rsidP="00AD2CA5">
      <w:pPr>
        <w:pStyle w:val="isselectedend"/>
        <w:spacing w:before="0" w:beforeAutospacing="0" w:after="0" w:afterAutospacing="0"/>
        <w:ind w:firstLine="851"/>
        <w:jc w:val="both"/>
        <w:rPr>
          <w:lang w:val="en-US"/>
        </w:rPr>
      </w:pPr>
      <w:r w:rsidRPr="00AD2CA5">
        <w:rPr>
          <w:lang w:val="en-US"/>
        </w:rPr>
        <w:t>b) interest accrued for the current period and principal debt due for the current period;</w:t>
      </w:r>
    </w:p>
    <w:p w14:paraId="07E8C263" w14:textId="77777777" w:rsidR="00AD2CA5" w:rsidRPr="00AD2CA5" w:rsidRDefault="00AD2CA5" w:rsidP="00AD2CA5">
      <w:pPr>
        <w:pStyle w:val="isselectedend"/>
        <w:spacing w:before="0" w:beforeAutospacing="0" w:after="0" w:afterAutospacing="0"/>
        <w:ind w:firstLine="851"/>
        <w:jc w:val="both"/>
        <w:rPr>
          <w:lang w:val="en-US"/>
        </w:rPr>
      </w:pPr>
      <w:r w:rsidRPr="00AD2CA5">
        <w:rPr>
          <w:lang w:val="en-US"/>
        </w:rPr>
        <w:t>c) penalties, fines, and late payment charges;</w:t>
      </w:r>
    </w:p>
    <w:p w14:paraId="077609D0" w14:textId="77777777" w:rsidR="00AD2CA5" w:rsidRPr="00AD2CA5" w:rsidRDefault="00AD2CA5" w:rsidP="00AD2CA5">
      <w:pPr>
        <w:pStyle w:val="isselectedend"/>
        <w:spacing w:before="0" w:beforeAutospacing="0" w:after="0" w:afterAutospacing="0"/>
        <w:ind w:firstLine="851"/>
        <w:jc w:val="both"/>
        <w:rPr>
          <w:lang w:val="en-US"/>
        </w:rPr>
      </w:pPr>
      <w:r w:rsidRPr="00AD2CA5">
        <w:rPr>
          <w:lang w:val="en-US"/>
        </w:rPr>
        <w:t>d) other expenses incurred by the creditor in connection with the recovery of the indebtedness.</w:t>
      </w:r>
    </w:p>
    <w:p w14:paraId="56632CBB" w14:textId="77777777" w:rsidR="00AD2CA5" w:rsidRPr="00AD2CA5" w:rsidRDefault="00AD2CA5" w:rsidP="00AD2CA5">
      <w:pPr>
        <w:pStyle w:val="isselectedend"/>
        <w:spacing w:before="0" w:beforeAutospacing="0" w:after="0" w:afterAutospacing="0"/>
        <w:ind w:firstLine="851"/>
        <w:jc w:val="both"/>
        <w:rPr>
          <w:lang w:val="en-US"/>
        </w:rPr>
      </w:pPr>
      <w:r w:rsidRPr="00AD2CA5">
        <w:rPr>
          <w:rStyle w:val="a5"/>
          <w:lang w:val="en-US"/>
        </w:rPr>
        <w:t>4.5.</w:t>
      </w:r>
      <w:r w:rsidRPr="00AD2CA5">
        <w:rPr>
          <w:lang w:val="en-US"/>
        </w:rPr>
        <w:t xml:space="preserve"> If the amount received from the Borrower for the current installment under the </w:t>
      </w:r>
      <w:r w:rsidRPr="00AD2CA5">
        <w:rPr>
          <w:rStyle w:val="a5"/>
          <w:lang w:val="en-US"/>
        </w:rPr>
        <w:t>“TEZ VA QULAY ONLINE 2.0”</w:t>
      </w:r>
      <w:r w:rsidRPr="00AD2CA5">
        <w:rPr>
          <w:lang w:val="en-US"/>
        </w:rPr>
        <w:t xml:space="preserve"> Online Microloan exceeds the amount specified in the repayment schedule, the Bank shall, upon the Borrower’s request, apply the excess amount toward the repayment of the outstanding principal balance of the Online Microloan and shall recalculate the repayment schedule accordingly.</w:t>
      </w:r>
    </w:p>
    <w:p w14:paraId="249857E8" w14:textId="059870DC" w:rsidR="0082708E" w:rsidRPr="00AD2CA5" w:rsidRDefault="00AD2CA5" w:rsidP="00AD2CA5">
      <w:pPr>
        <w:pStyle w:val="a6"/>
        <w:spacing w:before="0" w:beforeAutospacing="0" w:after="0" w:afterAutospacing="0"/>
        <w:ind w:firstLine="851"/>
        <w:jc w:val="both"/>
        <w:rPr>
          <w:lang w:val="en-US"/>
        </w:rPr>
      </w:pPr>
      <w:r w:rsidRPr="00AD2CA5">
        <w:rPr>
          <w:rStyle w:val="a5"/>
          <w:lang w:val="en-US"/>
        </w:rPr>
        <w:t>4.6.</w:t>
      </w:r>
      <w:r w:rsidRPr="00AD2CA5">
        <w:rPr>
          <w:lang w:val="en-US"/>
        </w:rPr>
        <w:t xml:space="preserve"> If overdue indebtedness arises under this Agreement, the Bank shall, for the purpose of preventing a further increase in the Borrower’s debt burden, notify the Borrower of the occurrence of such overdue indebtedness within 7 (seven) calendar days from the date on which the overdue indebtedness arose. Such notification shall be accompanied by the repayment schedule and shall be delivered using the communication methods agreed upon by the Parties under this Agreement, including electronic means of communication or any other methods provided for by applicable legislation.</w:t>
      </w:r>
    </w:p>
    <w:p w14:paraId="037120FF" w14:textId="77777777" w:rsidR="0082708E" w:rsidRPr="006B08E2" w:rsidRDefault="0082708E" w:rsidP="00E7701F">
      <w:pPr>
        <w:pStyle w:val="a3"/>
        <w:tabs>
          <w:tab w:val="left" w:pos="1276"/>
        </w:tabs>
        <w:ind w:left="0" w:firstLine="709"/>
        <w:rPr>
          <w:rFonts w:ascii="Times New Roman" w:hAnsi="Times New Roman" w:cs="Times New Roman"/>
        </w:rPr>
      </w:pPr>
    </w:p>
    <w:p w14:paraId="260B9594" w14:textId="7110DFF8" w:rsidR="0082708E" w:rsidRPr="006B08E2" w:rsidRDefault="00AD2CA5" w:rsidP="00A568AA">
      <w:pPr>
        <w:pStyle w:val="1"/>
        <w:numPr>
          <w:ilvl w:val="0"/>
          <w:numId w:val="15"/>
        </w:numPr>
        <w:tabs>
          <w:tab w:val="left" w:pos="284"/>
          <w:tab w:val="left" w:pos="2358"/>
        </w:tabs>
        <w:ind w:left="0" w:firstLine="0"/>
        <w:jc w:val="center"/>
        <w:rPr>
          <w:rFonts w:ascii="Times New Roman" w:hAnsi="Times New Roman" w:cs="Times New Roman"/>
        </w:rPr>
      </w:pPr>
      <w:r w:rsidRPr="00AD2CA5">
        <w:rPr>
          <w:rFonts w:ascii="Times New Roman" w:hAnsi="Times New Roman" w:cs="Times New Roman"/>
        </w:rPr>
        <w:t>IGHTS AND OBLIGATIONS OF THE PARTIES</w:t>
      </w:r>
    </w:p>
    <w:p w14:paraId="796DEBFD"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5.1. Obligations of the Bank</w:t>
      </w:r>
    </w:p>
    <w:p w14:paraId="0903479E"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5.1.1. To grant the Borrower the “TEZ VA QULAY ONLINE 2.0” Online Microloan remotely in accordance with the terms and conditions of this Offer Agreement.</w:t>
      </w:r>
    </w:p>
    <w:p w14:paraId="5DDF31DE"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5.1.2. To open a loan account for the Borrower for the purpose of recording transactions related to the “TEZ VA QULAY ONLINE 2.0” Online Microloan.</w:t>
      </w:r>
    </w:p>
    <w:p w14:paraId="5688F7B3"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 xml:space="preserve">5.1.3. In the event the Bank suspends transactions on the Borrower’s bank card (except where the card has been blocked due to the incorrect entry of the PIN code by the Borrower), the </w:t>
      </w:r>
      <w:r w:rsidRPr="00AD2CA5">
        <w:rPr>
          <w:rFonts w:ascii="Times New Roman" w:hAnsi="Times New Roman" w:cs="Times New Roman"/>
          <w:lang w:val="en-US"/>
        </w:rPr>
        <w:lastRenderedPageBreak/>
        <w:t>Bank shall, no later than the next business day following the date of suspension, send a notification (information statement) to the Borrower specifying that servicing of the account has been suspended and indicating the reasons therefor.</w:t>
      </w:r>
    </w:p>
    <w:p w14:paraId="5F937700"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5.1.4. To notify the Borrower in writing of any demand for the early repayment of the Online Microloan.</w:t>
      </w:r>
    </w:p>
    <w:p w14:paraId="37492733"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5.1.5. Where funds are debited by the Bank without the Borrower’s instruction from the Borrower’s bank account and/or bank deposit (including bank card accounts) for the purpose of repaying overdue indebtedness under the “TEZ VA QULAY ONLINE 2.0” Online Microloan, the Bank shall, no later than the next business day following such debit, provide the Borrower with a notification (information statement) specifying the amount debited, the grounds for the debit, and the beneficiary of such funds.</w:t>
      </w:r>
    </w:p>
    <w:p w14:paraId="0C718E19"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5.1.6. Notifications (information statements) referred to in Clauses 5.1.3 and 5.1.5 of this Agreement shall be sent to the mobile phone number registered by the Borrower in the Mobile Application.</w:t>
      </w:r>
    </w:p>
    <w:p w14:paraId="7B64FBE4"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5.2. Rights of the Bank</w:t>
      </w:r>
    </w:p>
    <w:p w14:paraId="6C205D7A"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5.2.1. To conduct ongoing monitoring during the term of the “TEZ VA QULAY ONLINE 2.0” Online Microloan, including monitoring compliance with the repayment schedule and payment of accrued interest.</w:t>
      </w:r>
    </w:p>
    <w:p w14:paraId="30AEF0B5"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5.2.2. In the event of the Borrower’s failure to perform obligations under this Agreement and/or the occurrence of indebtedness relating to the repayment of the Online Microloan and accrued interest, the Bank shall be entitled, at its discretion, to take any of the following actions:</w:t>
      </w:r>
    </w:p>
    <w:p w14:paraId="42550C12"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a) send a written notice to the Borrower regarding the non-performance of obligations, specifying a deadline for remedying such non-performance;</w:t>
      </w:r>
    </w:p>
    <w:p w14:paraId="53BCF0D8"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b) require additional security for the performance of obligations under this Agreement;</w:t>
      </w:r>
    </w:p>
    <w:p w14:paraId="1270744D"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c) demand early repayment of all or part of the Microloan in accordance with this Agreement and applicable legislation;</w:t>
      </w:r>
    </w:p>
    <w:p w14:paraId="7F2A5BAD"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d) exercise any other rights provided for by this Agreement and the legislation of the Republic of Uzbekistan;</w:t>
      </w:r>
    </w:p>
    <w:p w14:paraId="170BF469"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e) for the purpose of ensuring proper performance of the Borrower’s obligations under this Agreement, and pursuant to Article 783 of the Civil Code of the Republic of Uzbekistan, debit without acceptance any funds in any currency from any accounts maintained by the Borrower with any bank for repayment of the indebtedness, except for social benefits and assistance payments provided by the State, including funds credited to social card accounts.</w:t>
      </w:r>
    </w:p>
    <w:p w14:paraId="40AC1DA9"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5.2.3. If the Borrower fails to fulfill obligations owed to the Bank and an insured event occurs, the Bank shall have the right to claim insurance compensation from the insurance company under the credit/microloan default risk insurance policy issued pursuant to the insurance agreement concluded between the Borrower and the insurance company.</w:t>
      </w:r>
    </w:p>
    <w:p w14:paraId="25FABB1B"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5.2.4. If the Borrower’s obligations to the Bank under this Agreement are partially or fully satisfied by the insurance company, the Bank shall have the right to assign all of its rights under this Agreement to the insurance company to the extent of the insurance compensation paid.</w:t>
      </w:r>
    </w:p>
    <w:p w14:paraId="1EE8C511"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5.2.5. To provide information regarding the Borrower’s performance of obligations under this Agreement to the Credit Information Analytical Center (credit bureau) and to the State Credit Information Register of the Central Bank of the Republic of Uzbekistan.</w:t>
      </w:r>
    </w:p>
    <w:p w14:paraId="62DCD0E0"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5.3. Obligations of the Borrower</w:t>
      </w:r>
    </w:p>
    <w:p w14:paraId="4C4607F4"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5.3.1. To repay the Online Microloan and accrued interest in accordance with the repayment schedule available in the Mobile Application.</w:t>
      </w:r>
    </w:p>
    <w:p w14:paraId="35ABE8AB"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5.3.2. To pay interest to the Bank for the use of the Online Microloan in the amount specified in this Agreement.</w:t>
      </w:r>
    </w:p>
    <w:p w14:paraId="1F09B779"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5.3.3. To notify the Bank within 3 (three) banking business days of any change in place of residence, place of employment, surname, first name, or any other circumstance affecting the performance of obligations under this Agreement.</w:t>
      </w:r>
    </w:p>
    <w:p w14:paraId="52D05E25"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 xml:space="preserve">5.3.4. In the event of permanent departure from the territory of the Republic of </w:t>
      </w:r>
      <w:r w:rsidRPr="00AD2CA5">
        <w:rPr>
          <w:rFonts w:ascii="Times New Roman" w:hAnsi="Times New Roman" w:cs="Times New Roman"/>
          <w:lang w:val="en-US"/>
        </w:rPr>
        <w:lastRenderedPageBreak/>
        <w:t>Uzbekistan, to repay the principal amount of the loan and accrued interest in full prior to departure.</w:t>
      </w:r>
    </w:p>
    <w:p w14:paraId="1EB88C55"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5.3.5. To grant the Bank a valid, irrevocable, and unconditional right to debit, without acceptance, the amount necessary to satisfy the Borrower’s payment obligations under this Agreement from any bank accounts opened for servicing the Borrower’s bank cards with the Bank and/or any other banks.</w:t>
      </w:r>
    </w:p>
    <w:p w14:paraId="28EC5905"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5.3.6. To carefully review all notifications sent by the Bank, including notifications in the Mobile Application, SMS messages, and PUSH notifications.</w:t>
      </w:r>
    </w:p>
    <w:p w14:paraId="0E1FDAE1"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5.3.7. To exercise caution when confirming payment transactions after receiving notifications from the Bank regarding suspected fraudulent activity.</w:t>
      </w:r>
    </w:p>
    <w:p w14:paraId="771C96D8"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5.3.8. To notify the Bank immediately, but no later than one (1) day after becoming aware that the Borrower’s device has been lost or that a third party has gained control over the device.</w:t>
      </w:r>
    </w:p>
    <w:p w14:paraId="1ED3C3A6"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5.3.9. To notify the Bank and/or the relevant payment institution within one (1) day after becoming aware of any transaction carried out without the Borrower’s consent.</w:t>
      </w:r>
    </w:p>
    <w:p w14:paraId="3D056F6D"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5.3.10. Upon the Bank’s request, to provide information confirming that a transaction was performed personally by the Borrower or by a third party acting under the Borrower’s instruction or voluntary consent, and to provide information regarding any fraudulent activity.</w:t>
      </w:r>
    </w:p>
    <w:p w14:paraId="14908450"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5.3.11. Prior to entering into this Agreement, to familiarize himself/herself with the principal terms of insurance and the Bank’s requirements regarding payment of the insurance premium.</w:t>
      </w:r>
    </w:p>
    <w:p w14:paraId="0730B121"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 xml:space="preserve">5.3.12. For the purpose of confirming that the application for an Online Microloan submitted through the Bank’s Mobile Application was submitted by the Borrower, the Borrower consents to the processing of personal data and to authentication (identification) through the State Personalization Center using the </w:t>
      </w:r>
      <w:proofErr w:type="spellStart"/>
      <w:r w:rsidRPr="00AD2CA5">
        <w:rPr>
          <w:rFonts w:ascii="Times New Roman" w:hAnsi="Times New Roman" w:cs="Times New Roman"/>
          <w:lang w:val="en-US"/>
        </w:rPr>
        <w:t>FaceID</w:t>
      </w:r>
      <w:proofErr w:type="spellEnd"/>
      <w:r w:rsidRPr="00AD2CA5">
        <w:rPr>
          <w:rFonts w:ascii="Times New Roman" w:hAnsi="Times New Roman" w:cs="Times New Roman"/>
          <w:lang w:val="en-US"/>
        </w:rPr>
        <w:t xml:space="preserve"> system based on the Borrower’s facial image (facial geometry/biometric image), in order to prevent third parties from obtaining a Microloan in the Borrower’s name. The Borrower acknowledges that if authentication through the </w:t>
      </w:r>
      <w:proofErr w:type="spellStart"/>
      <w:r w:rsidRPr="00AD2CA5">
        <w:rPr>
          <w:rFonts w:ascii="Times New Roman" w:hAnsi="Times New Roman" w:cs="Times New Roman"/>
          <w:lang w:val="en-US"/>
        </w:rPr>
        <w:t>FaceID</w:t>
      </w:r>
      <w:proofErr w:type="spellEnd"/>
      <w:r w:rsidRPr="00AD2CA5">
        <w:rPr>
          <w:rFonts w:ascii="Times New Roman" w:hAnsi="Times New Roman" w:cs="Times New Roman"/>
          <w:lang w:val="en-US"/>
        </w:rPr>
        <w:t xml:space="preserve"> system is unsuccessful and the Borrower’s identity cannot be verified, the Bank shall cancel the Microloan application in order to prevent fraudulent use by third parties.</w:t>
      </w:r>
    </w:p>
    <w:p w14:paraId="7207FE13"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5.3.13. By accepting this Offer, the Borrower agrees that:</w:t>
      </w:r>
    </w:p>
    <w:p w14:paraId="37AB1CDC" w14:textId="77777777" w:rsidR="00AD2CA5" w:rsidRPr="00AD2CA5" w:rsidRDefault="00AD2CA5" w:rsidP="00AD2CA5">
      <w:pPr>
        <w:pStyle w:val="a3"/>
        <w:numPr>
          <w:ilvl w:val="0"/>
          <w:numId w:val="21"/>
        </w:numPr>
        <w:tabs>
          <w:tab w:val="left" w:pos="1276"/>
        </w:tabs>
        <w:rPr>
          <w:rFonts w:ascii="Times New Roman" w:hAnsi="Times New Roman" w:cs="Times New Roman"/>
          <w:lang w:val="en-US"/>
        </w:rPr>
      </w:pPr>
      <w:r w:rsidRPr="00AD2CA5">
        <w:rPr>
          <w:rFonts w:ascii="Times New Roman" w:hAnsi="Times New Roman" w:cs="Times New Roman"/>
          <w:lang w:val="en-US"/>
        </w:rPr>
        <w:t>the Borrower consents to receiving information regarding the Bank’s activities (including banking products, promotions, and other banking services), including advertising materials;</w:t>
      </w:r>
    </w:p>
    <w:p w14:paraId="3A7EE470" w14:textId="77777777" w:rsidR="00AD2CA5" w:rsidRPr="00AD2CA5" w:rsidRDefault="00AD2CA5" w:rsidP="00AD2CA5">
      <w:pPr>
        <w:pStyle w:val="a3"/>
        <w:numPr>
          <w:ilvl w:val="0"/>
          <w:numId w:val="21"/>
        </w:numPr>
        <w:tabs>
          <w:tab w:val="left" w:pos="1276"/>
        </w:tabs>
        <w:rPr>
          <w:rFonts w:ascii="Times New Roman" w:hAnsi="Times New Roman" w:cs="Times New Roman"/>
          <w:lang w:val="en-US"/>
        </w:rPr>
      </w:pPr>
      <w:r w:rsidRPr="00AD2CA5">
        <w:rPr>
          <w:rFonts w:ascii="Times New Roman" w:hAnsi="Times New Roman" w:cs="Times New Roman"/>
          <w:lang w:val="en-US"/>
        </w:rPr>
        <w:t>the Borrower authorizes the Bank to send notifications and communications by SMS, e-mail, audio messages, postal mail, information and communication services, and other means of communication;</w:t>
      </w:r>
    </w:p>
    <w:p w14:paraId="310E5F3A" w14:textId="77777777" w:rsidR="00AD2CA5" w:rsidRPr="00AD2CA5" w:rsidRDefault="00AD2CA5" w:rsidP="00AD2CA5">
      <w:pPr>
        <w:pStyle w:val="a3"/>
        <w:numPr>
          <w:ilvl w:val="0"/>
          <w:numId w:val="21"/>
        </w:numPr>
        <w:tabs>
          <w:tab w:val="left" w:pos="1276"/>
        </w:tabs>
        <w:rPr>
          <w:rFonts w:ascii="Times New Roman" w:hAnsi="Times New Roman" w:cs="Times New Roman"/>
          <w:lang w:val="en-US"/>
        </w:rPr>
      </w:pPr>
      <w:r w:rsidRPr="00AD2CA5">
        <w:rPr>
          <w:rFonts w:ascii="Times New Roman" w:hAnsi="Times New Roman" w:cs="Times New Roman"/>
          <w:lang w:val="en-US"/>
        </w:rPr>
        <w:t xml:space="preserve">the Borrower consents to the processing of personal data obtained from the State Personalization Center and to the receipt of information from credit bureaus, tax authorities, housing and utility service providers, mobile network operators, processing centers (including </w:t>
      </w:r>
      <w:proofErr w:type="spellStart"/>
      <w:r w:rsidRPr="00AD2CA5">
        <w:rPr>
          <w:rFonts w:ascii="Times New Roman" w:hAnsi="Times New Roman" w:cs="Times New Roman"/>
          <w:lang w:val="en-US"/>
        </w:rPr>
        <w:t>Uzcard</w:t>
      </w:r>
      <w:proofErr w:type="spellEnd"/>
      <w:r w:rsidRPr="00AD2CA5">
        <w:rPr>
          <w:rFonts w:ascii="Times New Roman" w:hAnsi="Times New Roman" w:cs="Times New Roman"/>
          <w:lang w:val="en-US"/>
        </w:rPr>
        <w:t>, Humo, and others), commercial banks, and other external sources using the Borrower’s personal data, including but not limited to automatic verification of postal codes and clarification of Borrower information through postal and electronic communications;</w:t>
      </w:r>
    </w:p>
    <w:p w14:paraId="0F67F2F0" w14:textId="77777777" w:rsidR="00AD2CA5" w:rsidRPr="00AD2CA5" w:rsidRDefault="00AD2CA5" w:rsidP="00AD2CA5">
      <w:pPr>
        <w:pStyle w:val="a3"/>
        <w:numPr>
          <w:ilvl w:val="0"/>
          <w:numId w:val="21"/>
        </w:numPr>
        <w:tabs>
          <w:tab w:val="left" w:pos="1276"/>
        </w:tabs>
        <w:rPr>
          <w:rFonts w:ascii="Times New Roman" w:hAnsi="Times New Roman" w:cs="Times New Roman"/>
          <w:lang w:val="en-US"/>
        </w:rPr>
      </w:pPr>
      <w:r w:rsidRPr="00AD2CA5">
        <w:rPr>
          <w:rFonts w:ascii="Times New Roman" w:hAnsi="Times New Roman" w:cs="Times New Roman"/>
          <w:lang w:val="en-US"/>
        </w:rPr>
        <w:t>such consent shall be recognized as the Borrower’s written consent and shall constitute consent to the processing of personal data in accordance with Article 21 of the Law of the Republic of Uzbekistan “On Personal Data”.</w:t>
      </w:r>
    </w:p>
    <w:p w14:paraId="21DFA3E0"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5.3.14. The Borrower acknowledges that the consent provided for the processing of personal data is granted for an indefinite period and may be withdrawn by submitting a written request to the Bank. The withdrawal shall become effective on the date the Bank receives the written request.</w:t>
      </w:r>
    </w:p>
    <w:p w14:paraId="1B9E952E"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5.3.15. Where the insurance premium is paid from the proceeds of the Microloan, the Borrower, by accepting this Offer, consents to the automatic execution of the following transactions by the Bank:</w:t>
      </w:r>
    </w:p>
    <w:p w14:paraId="2DCDC028" w14:textId="77777777" w:rsidR="00AD2CA5" w:rsidRPr="00AD2CA5" w:rsidRDefault="00AD2CA5" w:rsidP="00AD2CA5">
      <w:pPr>
        <w:pStyle w:val="a3"/>
        <w:numPr>
          <w:ilvl w:val="0"/>
          <w:numId w:val="22"/>
        </w:numPr>
        <w:tabs>
          <w:tab w:val="left" w:pos="1276"/>
        </w:tabs>
        <w:rPr>
          <w:rFonts w:ascii="Times New Roman" w:hAnsi="Times New Roman" w:cs="Times New Roman"/>
          <w:lang w:val="en-US"/>
        </w:rPr>
      </w:pPr>
      <w:r w:rsidRPr="00AD2CA5">
        <w:rPr>
          <w:rFonts w:ascii="Times New Roman" w:hAnsi="Times New Roman" w:cs="Times New Roman"/>
          <w:lang w:val="en-US"/>
        </w:rPr>
        <w:lastRenderedPageBreak/>
        <w:t>opening a loan account in the Borrower’s name;</w:t>
      </w:r>
    </w:p>
    <w:p w14:paraId="49518C15" w14:textId="77777777" w:rsidR="00AD2CA5" w:rsidRPr="00AD2CA5" w:rsidRDefault="00AD2CA5" w:rsidP="00AD2CA5">
      <w:pPr>
        <w:pStyle w:val="a3"/>
        <w:numPr>
          <w:ilvl w:val="0"/>
          <w:numId w:val="22"/>
        </w:numPr>
        <w:tabs>
          <w:tab w:val="left" w:pos="1276"/>
        </w:tabs>
        <w:rPr>
          <w:rFonts w:ascii="Times New Roman" w:hAnsi="Times New Roman" w:cs="Times New Roman"/>
          <w:lang w:val="en-US"/>
        </w:rPr>
      </w:pPr>
      <w:r w:rsidRPr="00AD2CA5">
        <w:rPr>
          <w:rFonts w:ascii="Times New Roman" w:hAnsi="Times New Roman" w:cs="Times New Roman"/>
          <w:lang w:val="en-US"/>
        </w:rPr>
        <w:t>debiting the insurance premium from such account.</w:t>
      </w:r>
    </w:p>
    <w:p w14:paraId="5877DB64"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5.3.16. If funds exceeding the amount of the Online Microloan requested by the Borrower are transferred to the Borrower, the Bank shall have the right to debit the excess amount without acceptance from any accounts and bank cards maintained by the Borrower with the Bank or other banks.</w:t>
      </w:r>
    </w:p>
    <w:p w14:paraId="09287C66"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5.4. Rights of the Borrower</w:t>
      </w:r>
    </w:p>
    <w:p w14:paraId="71390C33"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5.4.1. To demand the granting of a Microloan on the terms and conditions specified in this Agreement.</w:t>
      </w:r>
    </w:p>
    <w:p w14:paraId="3495F4BE"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5.4.2. To terminate this Agreement prior to its maturity date, provided that the principal amount of the Microloan and all accrued interest have been repaid in full.</w:t>
      </w:r>
    </w:p>
    <w:p w14:paraId="77DAEC5F"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5.4.3. To exercise the rights set forth in Section 3 of this Agreement in accordance with its terms and conditions.</w:t>
      </w:r>
    </w:p>
    <w:p w14:paraId="24AAE011"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5.4.4. To review the terms and conditions of this Offer Agreement prior to its acceptance.</w:t>
      </w:r>
    </w:p>
    <w:p w14:paraId="4A62A0DA"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5.4.5. Upon receipt of a notification regarding overdue indebtedness under the Microloan (including accrued interest), to repay the outstanding amount specified in such notification within three (3) banking business days.</w:t>
      </w:r>
    </w:p>
    <w:p w14:paraId="44C19945"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5.4.6. To request information from the Bank regarding the loan.</w:t>
      </w:r>
    </w:p>
    <w:p w14:paraId="5221D03F"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5.4.7. To withdraw from obtaining the loan, without making any payments, at any time after the conclusion of this Agreement and before the loan funds are disbursed.</w:t>
      </w:r>
    </w:p>
    <w:p w14:paraId="763ED51A" w14:textId="77777777" w:rsidR="00AD2CA5" w:rsidRPr="00AD2CA5" w:rsidRDefault="00AD2CA5" w:rsidP="00AD2CA5">
      <w:pPr>
        <w:pStyle w:val="a3"/>
        <w:tabs>
          <w:tab w:val="left" w:pos="1276"/>
        </w:tabs>
        <w:ind w:firstLine="709"/>
        <w:rPr>
          <w:rFonts w:ascii="Times New Roman" w:hAnsi="Times New Roman" w:cs="Times New Roman"/>
          <w:lang w:val="en-US"/>
        </w:rPr>
      </w:pPr>
      <w:r w:rsidRPr="00AD2CA5">
        <w:rPr>
          <w:rFonts w:ascii="Times New Roman" w:hAnsi="Times New Roman" w:cs="Times New Roman"/>
          <w:lang w:val="en-US"/>
        </w:rPr>
        <w:t>5.4.8. To enjoy any other rights provided for by applicable legislation.</w:t>
      </w:r>
    </w:p>
    <w:p w14:paraId="04F10539" w14:textId="77777777" w:rsidR="0082708E" w:rsidRPr="006B08E2" w:rsidRDefault="0082708E" w:rsidP="00E7701F">
      <w:pPr>
        <w:pStyle w:val="a3"/>
        <w:tabs>
          <w:tab w:val="left" w:pos="1276"/>
        </w:tabs>
        <w:ind w:left="0" w:firstLine="709"/>
        <w:rPr>
          <w:rFonts w:ascii="Times New Roman" w:hAnsi="Times New Roman" w:cs="Times New Roman"/>
        </w:rPr>
      </w:pPr>
    </w:p>
    <w:p w14:paraId="2D621A80" w14:textId="5C6FA297" w:rsidR="0082708E" w:rsidRPr="006B08E2" w:rsidRDefault="00AD2CA5" w:rsidP="00660E69">
      <w:pPr>
        <w:pStyle w:val="1"/>
        <w:numPr>
          <w:ilvl w:val="0"/>
          <w:numId w:val="15"/>
        </w:numPr>
        <w:tabs>
          <w:tab w:val="left" w:pos="284"/>
          <w:tab w:val="left" w:pos="2142"/>
        </w:tabs>
        <w:ind w:left="0" w:firstLine="0"/>
        <w:jc w:val="center"/>
        <w:rPr>
          <w:rFonts w:ascii="Times New Roman" w:hAnsi="Times New Roman" w:cs="Times New Roman"/>
        </w:rPr>
      </w:pPr>
      <w:r w:rsidRPr="00AD2CA5">
        <w:rPr>
          <w:rFonts w:ascii="Times New Roman" w:hAnsi="Times New Roman" w:cs="Times New Roman"/>
        </w:rPr>
        <w:t>EVENTS OF DEFAULT</w:t>
      </w:r>
    </w:p>
    <w:p w14:paraId="716DADAC" w14:textId="77777777" w:rsidR="00AD2CA5" w:rsidRPr="00AD2CA5" w:rsidRDefault="00AD2CA5" w:rsidP="00AD2CA5">
      <w:pPr>
        <w:pStyle w:val="isselectedend"/>
        <w:spacing w:before="0" w:beforeAutospacing="0" w:after="0" w:afterAutospacing="0"/>
        <w:ind w:firstLine="851"/>
        <w:jc w:val="both"/>
        <w:rPr>
          <w:lang w:val="en-US"/>
        </w:rPr>
      </w:pPr>
      <w:r w:rsidRPr="00AD2CA5">
        <w:rPr>
          <w:rStyle w:val="a5"/>
          <w:lang w:val="en-US"/>
        </w:rPr>
        <w:t>6.1.</w:t>
      </w:r>
      <w:r w:rsidRPr="00AD2CA5">
        <w:rPr>
          <w:lang w:val="en-US"/>
        </w:rPr>
        <w:t xml:space="preserve"> Each of the following events shall constitute an Event of Default under this Agreement:</w:t>
      </w:r>
    </w:p>
    <w:p w14:paraId="17AC9C8B" w14:textId="77777777" w:rsidR="00AD2CA5" w:rsidRPr="00AD2CA5" w:rsidRDefault="00AD2CA5" w:rsidP="00AD2CA5">
      <w:pPr>
        <w:pStyle w:val="isselectedend"/>
        <w:spacing w:before="0" w:beforeAutospacing="0" w:after="0" w:afterAutospacing="0"/>
        <w:ind w:firstLine="851"/>
        <w:jc w:val="both"/>
        <w:rPr>
          <w:lang w:val="en-US"/>
        </w:rPr>
      </w:pPr>
      <w:r w:rsidRPr="00AD2CA5">
        <w:rPr>
          <w:rStyle w:val="a5"/>
          <w:lang w:val="en-US"/>
        </w:rPr>
        <w:t>6.1.1.</w:t>
      </w:r>
      <w:r w:rsidRPr="00AD2CA5">
        <w:rPr>
          <w:lang w:val="en-US"/>
        </w:rPr>
        <w:t xml:space="preserve"> Failure to repay the Microloan, accrued interest, and/or any other payments within the time limits specified in this Agreement and in the </w:t>
      </w:r>
      <w:proofErr w:type="gramStart"/>
      <w:r w:rsidRPr="00AD2CA5">
        <w:rPr>
          <w:lang w:val="en-US"/>
        </w:rPr>
        <w:t>repayment</w:t>
      </w:r>
      <w:proofErr w:type="gramEnd"/>
      <w:r w:rsidRPr="00AD2CA5">
        <w:rPr>
          <w:lang w:val="en-US"/>
        </w:rPr>
        <w:t xml:space="preserve"> schedule forming an integral part hereof.</w:t>
      </w:r>
    </w:p>
    <w:p w14:paraId="53FE3A1D" w14:textId="77777777" w:rsidR="00AD2CA5" w:rsidRPr="00AD2CA5" w:rsidRDefault="00AD2CA5" w:rsidP="00AD2CA5">
      <w:pPr>
        <w:pStyle w:val="isselectedend"/>
        <w:spacing w:before="0" w:beforeAutospacing="0" w:after="0" w:afterAutospacing="0"/>
        <w:ind w:firstLine="851"/>
        <w:jc w:val="both"/>
        <w:rPr>
          <w:lang w:val="en-US"/>
        </w:rPr>
      </w:pPr>
      <w:r w:rsidRPr="00AD2CA5">
        <w:rPr>
          <w:rStyle w:val="a5"/>
          <w:lang w:val="en-US"/>
        </w:rPr>
        <w:t>6.1.2.</w:t>
      </w:r>
      <w:r w:rsidRPr="00AD2CA5">
        <w:rPr>
          <w:lang w:val="en-US"/>
        </w:rPr>
        <w:t xml:space="preserve"> Deliberate submission by the Borrower of false, inaccurate, or misleading information through the Mobile Application, resulting in the Bank being misled.</w:t>
      </w:r>
    </w:p>
    <w:p w14:paraId="5B085E86" w14:textId="77777777" w:rsidR="00AD2CA5" w:rsidRPr="00AD2CA5" w:rsidRDefault="00AD2CA5" w:rsidP="00AD2CA5">
      <w:pPr>
        <w:pStyle w:val="isselectedend"/>
        <w:spacing w:before="0" w:beforeAutospacing="0" w:after="0" w:afterAutospacing="0"/>
        <w:ind w:firstLine="851"/>
        <w:jc w:val="both"/>
        <w:rPr>
          <w:lang w:val="en-US"/>
        </w:rPr>
      </w:pPr>
      <w:r w:rsidRPr="00AD2CA5">
        <w:rPr>
          <w:rStyle w:val="a5"/>
          <w:lang w:val="en-US"/>
        </w:rPr>
        <w:t>6.1.3.</w:t>
      </w:r>
      <w:r w:rsidRPr="00AD2CA5">
        <w:rPr>
          <w:lang w:val="en-US"/>
        </w:rPr>
        <w:t xml:space="preserve"> A determination by the Bank that any security provided by the Borrower in connection with the loan has partially or completely lost its value and/or has become invalid.</w:t>
      </w:r>
    </w:p>
    <w:p w14:paraId="6B1F1B69" w14:textId="77777777" w:rsidR="00AD2CA5" w:rsidRPr="00AD2CA5" w:rsidRDefault="00AD2CA5" w:rsidP="00AD2CA5">
      <w:pPr>
        <w:pStyle w:val="isselectedend"/>
        <w:spacing w:before="0" w:beforeAutospacing="0" w:after="0" w:afterAutospacing="0"/>
        <w:ind w:firstLine="851"/>
        <w:jc w:val="both"/>
        <w:rPr>
          <w:lang w:val="en-US"/>
        </w:rPr>
      </w:pPr>
      <w:r w:rsidRPr="00AD2CA5">
        <w:rPr>
          <w:rStyle w:val="a5"/>
          <w:lang w:val="en-US"/>
        </w:rPr>
        <w:t>6.1.4.</w:t>
      </w:r>
      <w:r w:rsidRPr="00AD2CA5">
        <w:rPr>
          <w:lang w:val="en-US"/>
        </w:rPr>
        <w:t xml:space="preserve"> Deterioration of the Borrower’s solvency or concealment of material information that may result in the Borrower’s inability to properly and regularly perform obligations under this Agreement.</w:t>
      </w:r>
    </w:p>
    <w:p w14:paraId="236B7818" w14:textId="77777777" w:rsidR="00AD2CA5" w:rsidRPr="00AD2CA5" w:rsidRDefault="00AD2CA5" w:rsidP="00AD2CA5">
      <w:pPr>
        <w:pStyle w:val="isselectedend"/>
        <w:spacing w:before="0" w:beforeAutospacing="0" w:after="0" w:afterAutospacing="0"/>
        <w:ind w:firstLine="851"/>
        <w:jc w:val="both"/>
        <w:rPr>
          <w:lang w:val="en-US"/>
        </w:rPr>
      </w:pPr>
      <w:r w:rsidRPr="00AD2CA5">
        <w:rPr>
          <w:rStyle w:val="a5"/>
          <w:lang w:val="en-US"/>
        </w:rPr>
        <w:t>6.1.5.</w:t>
      </w:r>
      <w:r w:rsidRPr="00AD2CA5">
        <w:rPr>
          <w:lang w:val="en-US"/>
        </w:rPr>
        <w:t xml:space="preserve"> Any other events that may adversely affect the Borrower’s ability to perform obligations owed to the Bank.</w:t>
      </w:r>
    </w:p>
    <w:p w14:paraId="16F9A04E" w14:textId="053EF34D" w:rsidR="0082708E" w:rsidRPr="00AD2CA5" w:rsidRDefault="00AD2CA5" w:rsidP="00AD2CA5">
      <w:pPr>
        <w:pStyle w:val="a6"/>
        <w:spacing w:before="0" w:beforeAutospacing="0" w:after="0" w:afterAutospacing="0"/>
        <w:ind w:firstLine="851"/>
        <w:jc w:val="both"/>
        <w:rPr>
          <w:lang w:val="en-US"/>
        </w:rPr>
      </w:pPr>
      <w:r w:rsidRPr="00AD2CA5">
        <w:rPr>
          <w:rStyle w:val="a5"/>
          <w:lang w:val="en-US"/>
        </w:rPr>
        <w:t>6.1.6.</w:t>
      </w:r>
      <w:r w:rsidRPr="00AD2CA5">
        <w:rPr>
          <w:lang w:val="en-US"/>
        </w:rPr>
        <w:t xml:space="preserve"> Any breach or violation of the terms and conditions of this Agreement.</w:t>
      </w:r>
    </w:p>
    <w:p w14:paraId="01878EC1" w14:textId="77777777" w:rsidR="0082708E" w:rsidRPr="00AD2CA5" w:rsidRDefault="0082708E" w:rsidP="0099146E">
      <w:pPr>
        <w:pStyle w:val="a3"/>
        <w:tabs>
          <w:tab w:val="left" w:pos="1276"/>
        </w:tabs>
        <w:ind w:left="0" w:firstLine="709"/>
        <w:jc w:val="center"/>
        <w:rPr>
          <w:rFonts w:ascii="Times New Roman" w:hAnsi="Times New Roman" w:cs="Times New Roman"/>
          <w:lang w:val="en-US"/>
        </w:rPr>
      </w:pPr>
    </w:p>
    <w:p w14:paraId="225EFFFB" w14:textId="31B8C402" w:rsidR="0099146E" w:rsidRPr="006B08E2" w:rsidRDefault="0099146E" w:rsidP="0099146E">
      <w:pPr>
        <w:pStyle w:val="a3"/>
        <w:tabs>
          <w:tab w:val="left" w:pos="1276"/>
        </w:tabs>
        <w:ind w:left="0" w:firstLine="709"/>
        <w:jc w:val="center"/>
        <w:rPr>
          <w:rFonts w:ascii="Times New Roman" w:hAnsi="Times New Roman" w:cs="Times New Roman"/>
          <w:b/>
          <w:bCs/>
          <w:lang w:val="en-US"/>
        </w:rPr>
      </w:pPr>
      <w:r w:rsidRPr="006B08E2">
        <w:rPr>
          <w:rFonts w:ascii="Times New Roman" w:hAnsi="Times New Roman" w:cs="Times New Roman"/>
          <w:b/>
          <w:bCs/>
        </w:rPr>
        <w:t xml:space="preserve">7. </w:t>
      </w:r>
      <w:r w:rsidR="000D02CE" w:rsidRPr="000D02CE">
        <w:rPr>
          <w:rFonts w:ascii="Times New Roman" w:hAnsi="Times New Roman" w:cs="Times New Roman"/>
          <w:b/>
          <w:bCs/>
        </w:rPr>
        <w:t>EARLY ACCELERATION OF LOAN INDEBTEDNESS</w:t>
      </w:r>
    </w:p>
    <w:p w14:paraId="148DA1BF"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b/>
          <w:bCs/>
          <w:lang w:val="en-US"/>
        </w:rPr>
        <w:t>7.1.</w:t>
      </w:r>
      <w:r w:rsidRPr="000D02CE">
        <w:rPr>
          <w:rFonts w:ascii="Times New Roman" w:hAnsi="Times New Roman" w:cs="Times New Roman"/>
          <w:lang w:val="en-US"/>
        </w:rPr>
        <w:t xml:space="preserve"> The Bank shall have the right to demand the immediate early repayment of the Loan amount and any other related payments, and to initiate legal proceedings for the recovery thereof, upon the occurrence and continuation of any of the following circumstances:</w:t>
      </w:r>
    </w:p>
    <w:p w14:paraId="1882D8DC"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b/>
          <w:bCs/>
          <w:lang w:val="en-US"/>
        </w:rPr>
        <w:t>a)</w:t>
      </w:r>
      <w:r w:rsidRPr="000D02CE">
        <w:rPr>
          <w:rFonts w:ascii="Times New Roman" w:hAnsi="Times New Roman" w:cs="Times New Roman"/>
          <w:lang w:val="en-US"/>
        </w:rPr>
        <w:t xml:space="preserve"> the Borrower loses the ability to repay his/her indebtedness under the Loan or fails to make repayments when due, and such circumstance continues for a period of thirty (30) calendar days from the date the payment became overdue;</w:t>
      </w:r>
    </w:p>
    <w:p w14:paraId="6EC621CE"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b/>
          <w:bCs/>
          <w:lang w:val="en-US"/>
        </w:rPr>
        <w:t>b)</w:t>
      </w:r>
      <w:r w:rsidRPr="000D02CE">
        <w:rPr>
          <w:rFonts w:ascii="Times New Roman" w:hAnsi="Times New Roman" w:cs="Times New Roman"/>
          <w:lang w:val="en-US"/>
        </w:rPr>
        <w:t xml:space="preserve"> the Borrower fails to perform obligations under this Loan Agreement and/or under any other agreement, including pledge agreements, guarantee agreements, and other transactions (including payments due under a repayment schedule), and such failure continues for five (5) business days after the Bank has notified the Borrower of such non-performance;</w:t>
      </w:r>
    </w:p>
    <w:p w14:paraId="420BBC7A"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b/>
          <w:bCs/>
          <w:lang w:val="en-US"/>
        </w:rPr>
        <w:t>c)</w:t>
      </w:r>
      <w:r w:rsidRPr="000D02CE">
        <w:rPr>
          <w:rFonts w:ascii="Times New Roman" w:hAnsi="Times New Roman" w:cs="Times New Roman"/>
          <w:lang w:val="en-US"/>
        </w:rPr>
        <w:t xml:space="preserve"> the Borrower fails to perform obligations arising from any other indebtedness (other than indebtedness under the Loan) or under any agreement pursuant to which payment </w:t>
      </w:r>
      <w:r w:rsidRPr="000D02CE">
        <w:rPr>
          <w:rFonts w:ascii="Times New Roman" w:hAnsi="Times New Roman" w:cs="Times New Roman"/>
          <w:lang w:val="en-US"/>
        </w:rPr>
        <w:lastRenderedPageBreak/>
        <w:t>obligations have become due and payable but remain unpaid;</w:t>
      </w:r>
    </w:p>
    <w:p w14:paraId="574A5BE0"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b/>
          <w:bCs/>
          <w:lang w:val="en-US"/>
        </w:rPr>
        <w:t>d)</w:t>
      </w:r>
      <w:r w:rsidRPr="000D02CE">
        <w:rPr>
          <w:rFonts w:ascii="Times New Roman" w:hAnsi="Times New Roman" w:cs="Times New Roman"/>
          <w:lang w:val="en-US"/>
        </w:rPr>
        <w:t xml:space="preserve"> any security provided for the Loan, or any part thereof, ceases to be valid, enforceable, or effective in securing the obligations under this Agreement;</w:t>
      </w:r>
    </w:p>
    <w:p w14:paraId="5AB38C1F"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b/>
          <w:bCs/>
          <w:lang w:val="en-US"/>
        </w:rPr>
        <w:t>e)</w:t>
      </w:r>
      <w:r w:rsidRPr="000D02CE">
        <w:rPr>
          <w:rFonts w:ascii="Times New Roman" w:hAnsi="Times New Roman" w:cs="Times New Roman"/>
          <w:lang w:val="en-US"/>
        </w:rPr>
        <w:t xml:space="preserve"> any governmental authority takes action to seize, confiscate, attach, liquidate, or otherwise dispose of all or any part of the Borrower’s property or other assets, or undertakes any action aimed at terminating the Borrower’s activities;</w:t>
      </w:r>
    </w:p>
    <w:p w14:paraId="351362BF"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b/>
          <w:bCs/>
          <w:lang w:val="en-US"/>
        </w:rPr>
        <w:t>f)</w:t>
      </w:r>
      <w:r w:rsidRPr="000D02CE">
        <w:rPr>
          <w:rFonts w:ascii="Times New Roman" w:hAnsi="Times New Roman" w:cs="Times New Roman"/>
          <w:lang w:val="en-US"/>
        </w:rPr>
        <w:t xml:space="preserve"> claims, legal proceedings, or enforcement actions are initiated against the Borrower or against third parties related to the Borrower, which may result in any of the Borrower’s property being distributed among the Borrower’s creditors;</w:t>
      </w:r>
    </w:p>
    <w:p w14:paraId="43BFF8ED"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b/>
          <w:bCs/>
          <w:lang w:val="en-US"/>
        </w:rPr>
        <w:t>g)</w:t>
      </w:r>
      <w:r w:rsidRPr="000D02CE">
        <w:rPr>
          <w:rFonts w:ascii="Times New Roman" w:hAnsi="Times New Roman" w:cs="Times New Roman"/>
          <w:lang w:val="en-US"/>
        </w:rPr>
        <w:t xml:space="preserve"> the Borrower’s property becomes subject to enforcement, attachment, seizure, or any other collection measures in connection with other obligations.</w:t>
      </w:r>
    </w:p>
    <w:p w14:paraId="1F538B37" w14:textId="005D40DA" w:rsidR="0099146E" w:rsidRPr="000D02CE" w:rsidRDefault="0099146E" w:rsidP="0099146E">
      <w:pPr>
        <w:pStyle w:val="a3"/>
        <w:tabs>
          <w:tab w:val="left" w:pos="1276"/>
        </w:tabs>
        <w:ind w:left="0" w:firstLine="709"/>
        <w:rPr>
          <w:rFonts w:ascii="Times New Roman" w:hAnsi="Times New Roman" w:cs="Times New Roman"/>
          <w:lang w:val="en-US"/>
        </w:rPr>
      </w:pPr>
    </w:p>
    <w:p w14:paraId="685941E2" w14:textId="77777777" w:rsidR="00BF5E42" w:rsidRPr="006B08E2" w:rsidRDefault="00BF5E42" w:rsidP="0099146E">
      <w:pPr>
        <w:pStyle w:val="1"/>
        <w:tabs>
          <w:tab w:val="left" w:pos="284"/>
          <w:tab w:val="left" w:pos="4348"/>
        </w:tabs>
        <w:ind w:left="0" w:firstLine="0"/>
        <w:jc w:val="center"/>
        <w:rPr>
          <w:rFonts w:ascii="Times New Roman" w:hAnsi="Times New Roman" w:cs="Times New Roman"/>
          <w:spacing w:val="-2"/>
          <w:lang w:val="en-US"/>
        </w:rPr>
      </w:pPr>
    </w:p>
    <w:p w14:paraId="487C415A" w14:textId="07CFD459" w:rsidR="0082708E" w:rsidRPr="006B08E2" w:rsidRDefault="0099146E" w:rsidP="0099146E">
      <w:pPr>
        <w:pStyle w:val="1"/>
        <w:tabs>
          <w:tab w:val="left" w:pos="284"/>
          <w:tab w:val="left" w:pos="4348"/>
        </w:tabs>
        <w:ind w:left="0" w:firstLine="0"/>
        <w:jc w:val="center"/>
        <w:rPr>
          <w:rFonts w:ascii="Times New Roman" w:hAnsi="Times New Roman" w:cs="Times New Roman"/>
        </w:rPr>
      </w:pPr>
      <w:r w:rsidRPr="006B08E2">
        <w:rPr>
          <w:rFonts w:ascii="Times New Roman" w:hAnsi="Times New Roman" w:cs="Times New Roman"/>
          <w:spacing w:val="-2"/>
        </w:rPr>
        <w:t xml:space="preserve">8. </w:t>
      </w:r>
      <w:r w:rsidR="000D02CE" w:rsidRPr="000D02CE">
        <w:rPr>
          <w:rFonts w:ascii="Times New Roman" w:hAnsi="Times New Roman" w:cs="Times New Roman"/>
          <w:spacing w:val="-2"/>
        </w:rPr>
        <w:t>CONFIDENTIALITY</w:t>
      </w:r>
    </w:p>
    <w:p w14:paraId="762A988E" w14:textId="77777777" w:rsidR="000D02CE" w:rsidRPr="000D02CE" w:rsidRDefault="000D02CE" w:rsidP="000D02CE">
      <w:pPr>
        <w:tabs>
          <w:tab w:val="left" w:pos="1044"/>
          <w:tab w:val="left" w:pos="1276"/>
        </w:tabs>
        <w:ind w:firstLine="709"/>
        <w:jc w:val="both"/>
        <w:rPr>
          <w:rFonts w:ascii="Times New Roman" w:hAnsi="Times New Roman" w:cs="Times New Roman"/>
          <w:sz w:val="24"/>
          <w:szCs w:val="24"/>
          <w:lang w:val="en-US"/>
        </w:rPr>
      </w:pPr>
      <w:r w:rsidRPr="000D02CE">
        <w:rPr>
          <w:rFonts w:ascii="Times New Roman" w:hAnsi="Times New Roman" w:cs="Times New Roman"/>
          <w:b/>
          <w:bCs/>
          <w:sz w:val="24"/>
          <w:szCs w:val="24"/>
          <w:lang w:val="en-US"/>
        </w:rPr>
        <w:t>8.1.</w:t>
      </w:r>
      <w:r w:rsidRPr="000D02CE">
        <w:rPr>
          <w:rFonts w:ascii="Times New Roman" w:hAnsi="Times New Roman" w:cs="Times New Roman"/>
          <w:sz w:val="24"/>
          <w:szCs w:val="24"/>
          <w:lang w:val="en-US"/>
        </w:rPr>
        <w:t xml:space="preserve"> The Bank guarantees the confidentiality of information relating to the Borrower and information concerning transactions carried out by the Borrower.</w:t>
      </w:r>
    </w:p>
    <w:p w14:paraId="11723B9A" w14:textId="4FB9C821" w:rsidR="0082708E" w:rsidRPr="000D02CE" w:rsidRDefault="000D02CE" w:rsidP="000D02CE">
      <w:pPr>
        <w:tabs>
          <w:tab w:val="left" w:pos="1044"/>
          <w:tab w:val="left" w:pos="1276"/>
        </w:tabs>
        <w:ind w:firstLine="709"/>
        <w:jc w:val="both"/>
        <w:rPr>
          <w:rFonts w:ascii="Times New Roman" w:hAnsi="Times New Roman" w:cs="Times New Roman"/>
          <w:sz w:val="24"/>
          <w:szCs w:val="24"/>
          <w:lang w:val="ru-RU"/>
        </w:rPr>
      </w:pPr>
      <w:r w:rsidRPr="000D02CE">
        <w:rPr>
          <w:rFonts w:ascii="Times New Roman" w:hAnsi="Times New Roman" w:cs="Times New Roman"/>
          <w:b/>
          <w:bCs/>
          <w:sz w:val="24"/>
          <w:szCs w:val="24"/>
          <w:lang w:val="en-US"/>
        </w:rPr>
        <w:t>8.2.</w:t>
      </w:r>
      <w:r w:rsidRPr="000D02CE">
        <w:rPr>
          <w:rFonts w:ascii="Times New Roman" w:hAnsi="Times New Roman" w:cs="Times New Roman"/>
          <w:sz w:val="24"/>
          <w:szCs w:val="24"/>
          <w:lang w:val="en-US"/>
        </w:rPr>
        <w:t xml:space="preserve"> Information relating to the Borrower and information concerning banking transactions performed by the Borrower may be disclosed to law enforcement authorities, courts, the Interbank Credit Bureau, other credit bureaus, and other persons only in cases and in accordance with the procedures established by the applicable legislation of the Republic of Uzbekistan.</w:t>
      </w:r>
    </w:p>
    <w:p w14:paraId="66652E2E" w14:textId="03E042B2" w:rsidR="0082708E" w:rsidRPr="006B08E2" w:rsidRDefault="0099146E" w:rsidP="0099146E">
      <w:pPr>
        <w:pStyle w:val="1"/>
        <w:tabs>
          <w:tab w:val="left" w:pos="284"/>
          <w:tab w:val="left" w:pos="2942"/>
        </w:tabs>
        <w:ind w:left="0" w:firstLine="0"/>
        <w:jc w:val="center"/>
        <w:rPr>
          <w:rFonts w:ascii="Times New Roman" w:hAnsi="Times New Roman" w:cs="Times New Roman"/>
        </w:rPr>
      </w:pPr>
      <w:r w:rsidRPr="006B08E2">
        <w:rPr>
          <w:rFonts w:ascii="Times New Roman" w:hAnsi="Times New Roman" w:cs="Times New Roman"/>
        </w:rPr>
        <w:t xml:space="preserve">9. </w:t>
      </w:r>
      <w:r w:rsidR="000D02CE" w:rsidRPr="000D02CE">
        <w:rPr>
          <w:rFonts w:ascii="Times New Roman" w:hAnsi="Times New Roman" w:cs="Times New Roman"/>
        </w:rPr>
        <w:t>LIABILITY OF THE PARTIES</w:t>
      </w:r>
    </w:p>
    <w:p w14:paraId="4C3EFBFF" w14:textId="11BDA87F" w:rsidR="008B74E8" w:rsidRPr="006B08E2" w:rsidRDefault="000D02CE" w:rsidP="00E7701F">
      <w:pPr>
        <w:pStyle w:val="a3"/>
        <w:tabs>
          <w:tab w:val="left" w:pos="1276"/>
        </w:tabs>
        <w:ind w:left="0" w:firstLine="709"/>
        <w:rPr>
          <w:rFonts w:ascii="Times New Roman" w:hAnsi="Times New Roman" w:cs="Times New Roman"/>
        </w:rPr>
      </w:pPr>
      <w:r w:rsidRPr="000D02CE">
        <w:rPr>
          <w:rFonts w:ascii="Times New Roman" w:hAnsi="Times New Roman" w:cs="Times New Roman"/>
          <w:b/>
          <w:bCs/>
        </w:rPr>
        <w:t>9.1.</w:t>
      </w:r>
      <w:r w:rsidRPr="000D02CE">
        <w:rPr>
          <w:rFonts w:ascii="Times New Roman" w:hAnsi="Times New Roman" w:cs="Times New Roman"/>
        </w:rPr>
        <w:t xml:space="preserve"> Any refusal by either Party to perform its obligations under this Agreement shall give rise to liability in accordance with the terms and conditions of this Agreement and the applicable legislation of the Republic of Uzbekistan.</w:t>
      </w:r>
    </w:p>
    <w:p w14:paraId="275631D7" w14:textId="241BB068" w:rsidR="0082708E" w:rsidRPr="006B08E2" w:rsidRDefault="0099146E" w:rsidP="003A64D5">
      <w:pPr>
        <w:pStyle w:val="1"/>
        <w:tabs>
          <w:tab w:val="left" w:pos="284"/>
          <w:tab w:val="left" w:pos="3685"/>
        </w:tabs>
        <w:ind w:left="0" w:firstLine="0"/>
        <w:jc w:val="center"/>
        <w:rPr>
          <w:rFonts w:ascii="Times New Roman" w:hAnsi="Times New Roman" w:cs="Times New Roman"/>
        </w:rPr>
      </w:pPr>
      <w:r w:rsidRPr="006B08E2">
        <w:rPr>
          <w:rFonts w:ascii="Times New Roman" w:hAnsi="Times New Roman" w:cs="Times New Roman"/>
        </w:rPr>
        <w:t xml:space="preserve">10. </w:t>
      </w:r>
      <w:r w:rsidR="000D02CE" w:rsidRPr="000D02CE">
        <w:rPr>
          <w:rFonts w:ascii="Times New Roman" w:hAnsi="Times New Roman" w:cs="Times New Roman"/>
        </w:rPr>
        <w:t>SETTLEMENT OF DISPUTES</w:t>
      </w:r>
    </w:p>
    <w:p w14:paraId="46B0832E"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b/>
          <w:bCs/>
          <w:lang w:val="en-US"/>
        </w:rPr>
        <w:t>10.1.</w:t>
      </w:r>
      <w:r w:rsidRPr="000D02CE">
        <w:rPr>
          <w:rFonts w:ascii="Times New Roman" w:hAnsi="Times New Roman" w:cs="Times New Roman"/>
          <w:lang w:val="en-US"/>
        </w:rPr>
        <w:t xml:space="preserve"> Any disagreements or disputes arising in connection with the performance of this Agreement shall be resolved through negotiations between the Parties.</w:t>
      </w:r>
    </w:p>
    <w:p w14:paraId="7CA54AFB"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b/>
          <w:bCs/>
          <w:lang w:val="en-US"/>
        </w:rPr>
        <w:t>10.2.</w:t>
      </w:r>
      <w:r w:rsidRPr="000D02CE">
        <w:rPr>
          <w:rFonts w:ascii="Times New Roman" w:hAnsi="Times New Roman" w:cs="Times New Roman"/>
          <w:lang w:val="en-US"/>
        </w:rPr>
        <w:t xml:space="preserve"> If the Parties fail to reach an agreement and/or the Borrower fails to duly comply with the requirements specified in a pre-trial dispute settlement claim within the prescribed period, the dispute shall be referred to and resolved by the court having jurisdiction over the location of the claimant, in accordance with the applicable legislation of the Republic of Uzbekistan.</w:t>
      </w:r>
    </w:p>
    <w:p w14:paraId="2DC0C415" w14:textId="77777777" w:rsidR="0082708E" w:rsidRPr="000D02CE" w:rsidRDefault="0082708E" w:rsidP="00E7701F">
      <w:pPr>
        <w:pStyle w:val="a3"/>
        <w:tabs>
          <w:tab w:val="left" w:pos="1276"/>
        </w:tabs>
        <w:ind w:left="0" w:firstLine="709"/>
        <w:rPr>
          <w:rFonts w:ascii="Times New Roman" w:hAnsi="Times New Roman" w:cs="Times New Roman"/>
          <w:lang w:val="en-US"/>
        </w:rPr>
      </w:pPr>
    </w:p>
    <w:p w14:paraId="572F1A24" w14:textId="69CC3242" w:rsidR="0082708E" w:rsidRPr="006B08E2" w:rsidRDefault="0099146E" w:rsidP="0099146E">
      <w:pPr>
        <w:pStyle w:val="1"/>
        <w:tabs>
          <w:tab w:val="left" w:pos="426"/>
          <w:tab w:val="left" w:pos="1276"/>
          <w:tab w:val="left" w:pos="3471"/>
        </w:tabs>
        <w:ind w:left="0" w:firstLine="0"/>
        <w:jc w:val="center"/>
        <w:rPr>
          <w:rFonts w:ascii="Times New Roman" w:hAnsi="Times New Roman" w:cs="Times New Roman"/>
        </w:rPr>
      </w:pPr>
      <w:r w:rsidRPr="006B08E2">
        <w:rPr>
          <w:rFonts w:ascii="Times New Roman" w:hAnsi="Times New Roman" w:cs="Times New Roman"/>
        </w:rPr>
        <w:t xml:space="preserve">11. </w:t>
      </w:r>
      <w:r w:rsidR="000D02CE" w:rsidRPr="000D02CE">
        <w:rPr>
          <w:rFonts w:ascii="Times New Roman" w:hAnsi="Times New Roman" w:cs="Times New Roman"/>
        </w:rPr>
        <w:t>FORCE MAJEURE</w:t>
      </w:r>
    </w:p>
    <w:p w14:paraId="510427BD"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b/>
          <w:bCs/>
          <w:lang w:val="en-US"/>
        </w:rPr>
        <w:t>11.1.</w:t>
      </w:r>
      <w:r w:rsidRPr="000D02CE">
        <w:rPr>
          <w:rFonts w:ascii="Times New Roman" w:hAnsi="Times New Roman" w:cs="Times New Roman"/>
          <w:lang w:val="en-US"/>
        </w:rPr>
        <w:t xml:space="preserve"> The Parties shall be released from liability for partial or complete non-performance of their obligations under this Agreement if such non-performance results from force majeure circumstances arising after the conclusion of this Agreement, which are of an extraordinary nature, could not have been reasonably foreseen by the Parties, and could not have been prevented or overcome by reasonable measures.</w:t>
      </w:r>
    </w:p>
    <w:p w14:paraId="277550FB"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b/>
          <w:bCs/>
          <w:lang w:val="en-US"/>
        </w:rPr>
        <w:t>11.2.</w:t>
      </w:r>
      <w:r w:rsidRPr="000D02CE">
        <w:rPr>
          <w:rFonts w:ascii="Times New Roman" w:hAnsi="Times New Roman" w:cs="Times New Roman"/>
          <w:lang w:val="en-US"/>
        </w:rPr>
        <w:t xml:space="preserve"> Circumstances of force majeure shall be recognized as such only if they are duly certified by a competent authority in accordance with the procedure established by applicable law.</w:t>
      </w:r>
    </w:p>
    <w:p w14:paraId="1B751869" w14:textId="77777777" w:rsidR="0082708E" w:rsidRPr="000D02CE" w:rsidRDefault="0082708E" w:rsidP="00E7701F">
      <w:pPr>
        <w:pStyle w:val="a3"/>
        <w:tabs>
          <w:tab w:val="left" w:pos="1276"/>
        </w:tabs>
        <w:ind w:left="0" w:firstLine="709"/>
        <w:rPr>
          <w:rFonts w:ascii="Times New Roman" w:hAnsi="Times New Roman" w:cs="Times New Roman"/>
          <w:lang w:val="en-US"/>
        </w:rPr>
      </w:pPr>
    </w:p>
    <w:p w14:paraId="763640F1" w14:textId="6DBAAA0C" w:rsidR="0082708E" w:rsidRPr="006B08E2" w:rsidRDefault="0099146E" w:rsidP="0099146E">
      <w:pPr>
        <w:pStyle w:val="1"/>
        <w:tabs>
          <w:tab w:val="left" w:pos="426"/>
          <w:tab w:val="left" w:pos="2576"/>
        </w:tabs>
        <w:ind w:left="0" w:firstLine="0"/>
        <w:jc w:val="center"/>
        <w:rPr>
          <w:rFonts w:ascii="Times New Roman" w:hAnsi="Times New Roman" w:cs="Times New Roman"/>
        </w:rPr>
      </w:pPr>
      <w:r w:rsidRPr="006B08E2">
        <w:rPr>
          <w:rFonts w:ascii="Times New Roman" w:hAnsi="Times New Roman" w:cs="Times New Roman"/>
        </w:rPr>
        <w:t xml:space="preserve">12. </w:t>
      </w:r>
      <w:r w:rsidR="000D02CE" w:rsidRPr="000D02CE">
        <w:rPr>
          <w:rFonts w:ascii="Times New Roman" w:hAnsi="Times New Roman" w:cs="Times New Roman"/>
        </w:rPr>
        <w:t>TERM OF THE AGREEMENT</w:t>
      </w:r>
    </w:p>
    <w:p w14:paraId="60CB17B0"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b/>
          <w:bCs/>
          <w:lang w:val="en-US"/>
        </w:rPr>
        <w:t>12.1.</w:t>
      </w:r>
      <w:r w:rsidRPr="000D02CE">
        <w:rPr>
          <w:rFonts w:ascii="Times New Roman" w:hAnsi="Times New Roman" w:cs="Times New Roman"/>
          <w:lang w:val="en-US"/>
        </w:rPr>
        <w:t xml:space="preserve"> This Offer Agreement shall enter into force on the date it is accepted by the Borrower through the Mobile Application.</w:t>
      </w:r>
    </w:p>
    <w:p w14:paraId="6A589F1D"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b/>
          <w:bCs/>
          <w:lang w:val="en-US"/>
        </w:rPr>
        <w:t>12.2.</w:t>
      </w:r>
      <w:r w:rsidRPr="000D02CE">
        <w:rPr>
          <w:rFonts w:ascii="Times New Roman" w:hAnsi="Times New Roman" w:cs="Times New Roman"/>
          <w:lang w:val="en-US"/>
        </w:rPr>
        <w:t xml:space="preserve"> This Offer Agreement shall remain in effect until all obligations of the Parties have been fully performed.</w:t>
      </w:r>
    </w:p>
    <w:p w14:paraId="6AFF1E3D" w14:textId="77777777" w:rsidR="0082708E" w:rsidRPr="000D02CE" w:rsidRDefault="0082708E" w:rsidP="0099146E">
      <w:pPr>
        <w:pStyle w:val="a3"/>
        <w:tabs>
          <w:tab w:val="left" w:pos="1276"/>
        </w:tabs>
        <w:ind w:left="0" w:firstLine="709"/>
        <w:jc w:val="center"/>
        <w:rPr>
          <w:rFonts w:ascii="Times New Roman" w:hAnsi="Times New Roman" w:cs="Times New Roman"/>
          <w:lang w:val="en-US"/>
        </w:rPr>
      </w:pPr>
    </w:p>
    <w:p w14:paraId="2EA20D51" w14:textId="51523543" w:rsidR="00A36E7C" w:rsidRPr="006B08E2" w:rsidRDefault="00A36E7C" w:rsidP="00A36E7C">
      <w:pPr>
        <w:pStyle w:val="a3"/>
        <w:tabs>
          <w:tab w:val="left" w:pos="1276"/>
        </w:tabs>
        <w:ind w:firstLine="709"/>
        <w:jc w:val="center"/>
        <w:rPr>
          <w:rFonts w:ascii="Times New Roman" w:hAnsi="Times New Roman" w:cs="Times New Roman"/>
          <w:b/>
          <w:bCs/>
        </w:rPr>
      </w:pPr>
      <w:r w:rsidRPr="006B08E2">
        <w:rPr>
          <w:rFonts w:ascii="Times New Roman" w:hAnsi="Times New Roman" w:cs="Times New Roman"/>
          <w:b/>
          <w:bCs/>
        </w:rPr>
        <w:t xml:space="preserve">13. </w:t>
      </w:r>
      <w:r w:rsidR="000D02CE" w:rsidRPr="000D02CE">
        <w:rPr>
          <w:rFonts w:ascii="Times New Roman" w:hAnsi="Times New Roman" w:cs="Times New Roman"/>
          <w:b/>
          <w:bCs/>
        </w:rPr>
        <w:t>SPECIAL CONDITIONS</w:t>
      </w:r>
    </w:p>
    <w:p w14:paraId="435358B7"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b/>
          <w:bCs/>
          <w:lang w:val="en-US"/>
        </w:rPr>
        <w:t>13.1.</w:t>
      </w:r>
      <w:r w:rsidRPr="000D02CE">
        <w:rPr>
          <w:rFonts w:ascii="Times New Roman" w:hAnsi="Times New Roman" w:cs="Times New Roman"/>
          <w:lang w:val="en-US"/>
        </w:rPr>
        <w:t xml:space="preserve"> If the amount received from the Borrower for the current loan installment exceeds the amount specified in the loan repayment schedule, the Bank shall apply the excess amount </w:t>
      </w:r>
      <w:r w:rsidRPr="000D02CE">
        <w:rPr>
          <w:rFonts w:ascii="Times New Roman" w:hAnsi="Times New Roman" w:cs="Times New Roman"/>
          <w:lang w:val="en-US"/>
        </w:rPr>
        <w:lastRenderedPageBreak/>
        <w:t>toward repayment of the outstanding principal balance of the Loan and shall recalculate the Loan amount accordingly.</w:t>
      </w:r>
    </w:p>
    <w:p w14:paraId="6F7F36C0"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b/>
          <w:bCs/>
          <w:lang w:val="en-US"/>
        </w:rPr>
        <w:t>13.2.</w:t>
      </w:r>
      <w:r w:rsidRPr="000D02CE">
        <w:rPr>
          <w:rFonts w:ascii="Times New Roman" w:hAnsi="Times New Roman" w:cs="Times New Roman"/>
          <w:lang w:val="en-US"/>
        </w:rPr>
        <w:t xml:space="preserve"> If, after the loan repayment schedule has been prepared, there is a change in the commencement date of financing under the Loan, a change in the variable interest rate provided for under the Agreement, a revision of the terms of the Loan Agreement by mutual consent of the Parties (including loan restructuring), or a partial early repayment of the Loan by the Borrower resulting in changes to the payment dates, repayment periods, or the amount of interim loan payments, the Bank shall prepare and provide the Borrower with a revised loan repayment schedule.</w:t>
      </w:r>
    </w:p>
    <w:p w14:paraId="7E644E85"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lang w:val="en-US"/>
        </w:rPr>
        <w:t>Upon the issuance of the revised loan repayment schedule, any previously existing loan repayment schedule shall cease to have legal effect.</w:t>
      </w:r>
    </w:p>
    <w:p w14:paraId="69253E5F"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b/>
          <w:bCs/>
          <w:lang w:val="en-US"/>
        </w:rPr>
        <w:t>13.3.</w:t>
      </w:r>
      <w:r w:rsidRPr="000D02CE">
        <w:rPr>
          <w:rFonts w:ascii="Times New Roman" w:hAnsi="Times New Roman" w:cs="Times New Roman"/>
          <w:lang w:val="en-US"/>
        </w:rPr>
        <w:t xml:space="preserve"> Where the Borrower, being a legal entity, elects to obtain a loan in a foreign currency, any consequences arising from fluctuations in the exchange rate of such foreign currency, including an increase in the debt burden expressed in the national currency, shall be borne solely by the Borrower as its own risk.</w:t>
      </w:r>
    </w:p>
    <w:p w14:paraId="54D6BEAB"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b/>
          <w:bCs/>
          <w:lang w:val="en-US"/>
        </w:rPr>
        <w:t>13.4.</w:t>
      </w:r>
      <w:r w:rsidRPr="000D02CE">
        <w:rPr>
          <w:rFonts w:ascii="Times New Roman" w:hAnsi="Times New Roman" w:cs="Times New Roman"/>
          <w:lang w:val="en-US"/>
        </w:rPr>
        <w:t xml:space="preserve"> The Bank may, at its sole discretion, exercise or refrain from exercising any of its rights under this Agreement with respect to the Borrower.</w:t>
      </w:r>
    </w:p>
    <w:p w14:paraId="4D5D7F23" w14:textId="77777777" w:rsidR="000D02CE" w:rsidRPr="000D02CE" w:rsidRDefault="000D02CE" w:rsidP="000D02CE">
      <w:pPr>
        <w:pStyle w:val="a3"/>
        <w:tabs>
          <w:tab w:val="left" w:pos="1276"/>
        </w:tabs>
        <w:ind w:firstLine="709"/>
        <w:rPr>
          <w:rFonts w:ascii="Times New Roman" w:hAnsi="Times New Roman" w:cs="Times New Roman"/>
          <w:lang w:val="en-US"/>
        </w:rPr>
      </w:pPr>
      <w:r w:rsidRPr="000D02CE">
        <w:rPr>
          <w:rFonts w:ascii="Times New Roman" w:hAnsi="Times New Roman" w:cs="Times New Roman"/>
          <w:b/>
          <w:bCs/>
          <w:lang w:val="en-US"/>
        </w:rPr>
        <w:t>13.5.</w:t>
      </w:r>
      <w:r w:rsidRPr="000D02CE">
        <w:rPr>
          <w:rFonts w:ascii="Times New Roman" w:hAnsi="Times New Roman" w:cs="Times New Roman"/>
          <w:lang w:val="en-US"/>
        </w:rPr>
        <w:t xml:space="preserve"> The Bank’s failure to exercise, or partial exercise of, any of its rights under this Agreement shall not constitute a waiver of such rights, and the Bank may exercise such rights at any time thereafter.</w:t>
      </w:r>
    </w:p>
    <w:p w14:paraId="4895EB02" w14:textId="0886CD1B" w:rsidR="00A36E7C" w:rsidRPr="000D02CE" w:rsidRDefault="000D02CE" w:rsidP="000D02CE">
      <w:pPr>
        <w:pStyle w:val="a3"/>
        <w:tabs>
          <w:tab w:val="left" w:pos="1276"/>
        </w:tabs>
        <w:ind w:firstLine="709"/>
        <w:rPr>
          <w:rFonts w:ascii="Times New Roman" w:hAnsi="Times New Roman" w:cs="Times New Roman"/>
          <w:lang w:val="ru-RU"/>
        </w:rPr>
      </w:pPr>
      <w:r w:rsidRPr="000D02CE">
        <w:rPr>
          <w:rFonts w:ascii="Times New Roman" w:hAnsi="Times New Roman" w:cs="Times New Roman"/>
          <w:b/>
          <w:bCs/>
          <w:lang w:val="en-US"/>
        </w:rPr>
        <w:t>13.6.</w:t>
      </w:r>
      <w:r w:rsidRPr="000D02CE">
        <w:rPr>
          <w:rFonts w:ascii="Times New Roman" w:hAnsi="Times New Roman" w:cs="Times New Roman"/>
          <w:lang w:val="en-US"/>
        </w:rPr>
        <w:t xml:space="preserve"> Under this Agreement, the Borrower grants the Bank the right, in accordance with the legislation governing personal data protection, to process and use any information relating to the Borrower and, where applicable, the Borrower’s founders and employees, for the purpose of performing the terms of this Agreement and for any other purposes not prohibited by applicable law.</w:t>
      </w:r>
    </w:p>
    <w:p w14:paraId="5837FB3A" w14:textId="1CBFA571" w:rsidR="0082708E" w:rsidRPr="006B08E2" w:rsidRDefault="0099146E" w:rsidP="0099146E">
      <w:pPr>
        <w:pStyle w:val="1"/>
        <w:tabs>
          <w:tab w:val="left" w:pos="426"/>
          <w:tab w:val="left" w:pos="3992"/>
        </w:tabs>
        <w:ind w:left="0" w:firstLine="0"/>
        <w:jc w:val="center"/>
        <w:rPr>
          <w:rFonts w:ascii="Times New Roman" w:hAnsi="Times New Roman" w:cs="Times New Roman"/>
        </w:rPr>
      </w:pPr>
      <w:r w:rsidRPr="006B08E2">
        <w:rPr>
          <w:rFonts w:ascii="Times New Roman" w:hAnsi="Times New Roman" w:cs="Times New Roman"/>
        </w:rPr>
        <w:t>1</w:t>
      </w:r>
      <w:r w:rsidR="00A36E7C" w:rsidRPr="006B08E2">
        <w:rPr>
          <w:rFonts w:ascii="Times New Roman" w:hAnsi="Times New Roman" w:cs="Times New Roman"/>
        </w:rPr>
        <w:t>4</w:t>
      </w:r>
      <w:r w:rsidRPr="006B08E2">
        <w:rPr>
          <w:rFonts w:ascii="Times New Roman" w:hAnsi="Times New Roman" w:cs="Times New Roman"/>
        </w:rPr>
        <w:t xml:space="preserve">. </w:t>
      </w:r>
      <w:r w:rsidR="000D02CE" w:rsidRPr="000D02CE">
        <w:rPr>
          <w:rFonts w:ascii="Times New Roman" w:hAnsi="Times New Roman" w:cs="Times New Roman"/>
        </w:rPr>
        <w:t>FINAL PROVISIONS</w:t>
      </w:r>
    </w:p>
    <w:p w14:paraId="4E6DCA73" w14:textId="77777777" w:rsidR="000D02CE" w:rsidRPr="000D02CE" w:rsidRDefault="000D02CE" w:rsidP="000D02CE">
      <w:pPr>
        <w:tabs>
          <w:tab w:val="left" w:pos="1014"/>
          <w:tab w:val="left" w:pos="1276"/>
        </w:tabs>
        <w:ind w:firstLine="709"/>
        <w:jc w:val="both"/>
        <w:rPr>
          <w:rFonts w:ascii="Times New Roman" w:hAnsi="Times New Roman" w:cs="Times New Roman"/>
          <w:sz w:val="24"/>
          <w:szCs w:val="24"/>
          <w:lang w:val="en-US"/>
        </w:rPr>
      </w:pPr>
      <w:r w:rsidRPr="000D02CE">
        <w:rPr>
          <w:rFonts w:ascii="Times New Roman" w:hAnsi="Times New Roman" w:cs="Times New Roman"/>
          <w:b/>
          <w:bCs/>
          <w:sz w:val="24"/>
          <w:szCs w:val="24"/>
          <w:lang w:val="en-US"/>
        </w:rPr>
        <w:t>14.1.</w:t>
      </w:r>
      <w:r w:rsidRPr="000D02CE">
        <w:rPr>
          <w:rFonts w:ascii="Times New Roman" w:hAnsi="Times New Roman" w:cs="Times New Roman"/>
          <w:sz w:val="24"/>
          <w:szCs w:val="24"/>
          <w:lang w:val="en-US"/>
        </w:rPr>
        <w:t xml:space="preserve"> This Agreement is concluded electronically through the Mobile Application in the form of an electronic document and is confirmed by the Borrower through acceptance of the Offer Agreement within the Mobile Application. Such electronic document shall have the same legal force and effect as a written document executed in hard-copy form.</w:t>
      </w:r>
    </w:p>
    <w:p w14:paraId="64FC83D4" w14:textId="77777777" w:rsidR="000D02CE" w:rsidRPr="000D02CE" w:rsidRDefault="000D02CE" w:rsidP="000D02CE">
      <w:pPr>
        <w:tabs>
          <w:tab w:val="left" w:pos="1014"/>
          <w:tab w:val="left" w:pos="1276"/>
        </w:tabs>
        <w:ind w:firstLine="709"/>
        <w:jc w:val="both"/>
        <w:rPr>
          <w:rFonts w:ascii="Times New Roman" w:hAnsi="Times New Roman" w:cs="Times New Roman"/>
          <w:sz w:val="24"/>
          <w:szCs w:val="24"/>
          <w:lang w:val="en-US"/>
        </w:rPr>
      </w:pPr>
      <w:r w:rsidRPr="000D02CE">
        <w:rPr>
          <w:rFonts w:ascii="Times New Roman" w:hAnsi="Times New Roman" w:cs="Times New Roman"/>
          <w:b/>
          <w:bCs/>
          <w:sz w:val="24"/>
          <w:szCs w:val="24"/>
          <w:lang w:val="en-US"/>
        </w:rPr>
        <w:t>14.2.</w:t>
      </w:r>
      <w:r w:rsidRPr="000D02CE">
        <w:rPr>
          <w:rFonts w:ascii="Times New Roman" w:hAnsi="Times New Roman" w:cs="Times New Roman"/>
          <w:sz w:val="24"/>
          <w:szCs w:val="24"/>
          <w:lang w:val="en-US"/>
        </w:rPr>
        <w:t xml:space="preserve"> Any relations between the Parties arising under this Agreement that are not expressly regulated by the provisions hereof shall be governed by the applicable legislation of the Republic of Uzbekistan.</w:t>
      </w:r>
    </w:p>
    <w:p w14:paraId="0251AADB" w14:textId="4528EF36" w:rsidR="0082708E" w:rsidRPr="000D02CE" w:rsidRDefault="0082708E" w:rsidP="003A64D5">
      <w:pPr>
        <w:tabs>
          <w:tab w:val="left" w:pos="1014"/>
          <w:tab w:val="left" w:pos="1276"/>
        </w:tabs>
        <w:ind w:firstLine="709"/>
        <w:jc w:val="both"/>
        <w:rPr>
          <w:rFonts w:ascii="Times New Roman" w:hAnsi="Times New Roman" w:cs="Times New Roman"/>
          <w:sz w:val="24"/>
          <w:szCs w:val="24"/>
          <w:lang w:val="en-US"/>
        </w:rPr>
      </w:pPr>
    </w:p>
    <w:p w14:paraId="1214385A" w14:textId="77777777" w:rsidR="0082708E" w:rsidRPr="006B08E2" w:rsidRDefault="0082708E" w:rsidP="00E7701F">
      <w:pPr>
        <w:pStyle w:val="1"/>
        <w:tabs>
          <w:tab w:val="left" w:pos="1276"/>
        </w:tabs>
        <w:ind w:left="0" w:firstLine="0"/>
        <w:jc w:val="both"/>
        <w:rPr>
          <w:rFonts w:ascii="Times New Roman" w:hAnsi="Times New Roman" w:cs="Times New Roman"/>
        </w:rPr>
      </w:pPr>
    </w:p>
    <w:sectPr w:rsidR="0082708E" w:rsidRPr="006B08E2" w:rsidSect="00D54BC3">
      <w:headerReference w:type="default" r:id="rId7"/>
      <w:footerReference w:type="default" r:id="rId8"/>
      <w:pgSz w:w="11910" w:h="16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229A" w14:textId="77777777" w:rsidR="00B30CB2" w:rsidRDefault="00B30CB2">
      <w:r>
        <w:separator/>
      </w:r>
    </w:p>
  </w:endnote>
  <w:endnote w:type="continuationSeparator" w:id="0">
    <w:p w14:paraId="686A807E" w14:textId="77777777" w:rsidR="00B30CB2" w:rsidRDefault="00B3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D546" w14:textId="77777777" w:rsidR="00B04161" w:rsidRDefault="00B041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5E6B0" w14:textId="77777777" w:rsidR="00B30CB2" w:rsidRDefault="00B30CB2">
      <w:r>
        <w:separator/>
      </w:r>
    </w:p>
  </w:footnote>
  <w:footnote w:type="continuationSeparator" w:id="0">
    <w:p w14:paraId="4662E9CB" w14:textId="77777777" w:rsidR="00B30CB2" w:rsidRDefault="00B3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C470" w14:textId="77777777" w:rsidR="00B04161" w:rsidRDefault="00B041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919"/>
    <w:multiLevelType w:val="multilevel"/>
    <w:tmpl w:val="29F0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358E4"/>
    <w:multiLevelType w:val="multilevel"/>
    <w:tmpl w:val="33B05CF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3F50E82"/>
    <w:multiLevelType w:val="multilevel"/>
    <w:tmpl w:val="0C50A82C"/>
    <w:lvl w:ilvl="0">
      <w:start w:val="1"/>
      <w:numFmt w:val="decimal"/>
      <w:lvlText w:val="%1."/>
      <w:lvlJc w:val="left"/>
      <w:pPr>
        <w:ind w:left="3721" w:hanging="425"/>
        <w:jc w:val="right"/>
      </w:pPr>
      <w:rPr>
        <w:rFonts w:ascii="Times New Roman" w:eastAsia="Arial" w:hAnsi="Times New Roman" w:cs="Times New Roman" w:hint="default"/>
        <w:b/>
        <w:bCs/>
        <w:i w:val="0"/>
        <w:iCs w:val="0"/>
        <w:spacing w:val="0"/>
        <w:w w:val="100"/>
        <w:sz w:val="24"/>
        <w:szCs w:val="24"/>
        <w:lang w:val="bg-BG" w:eastAsia="en-US" w:bidi="ar-SA"/>
      </w:rPr>
    </w:lvl>
    <w:lvl w:ilvl="1">
      <w:start w:val="1"/>
      <w:numFmt w:val="decimal"/>
      <w:lvlText w:val="%1.%2."/>
      <w:lvlJc w:val="left"/>
      <w:pPr>
        <w:ind w:left="1062" w:hanging="636"/>
      </w:pPr>
      <w:rPr>
        <w:rFonts w:hint="default"/>
        <w:spacing w:val="-1"/>
        <w:w w:val="100"/>
        <w:sz w:val="24"/>
        <w:szCs w:val="24"/>
        <w:lang w:val="bg-BG" w:eastAsia="en-US" w:bidi="ar-SA"/>
      </w:rPr>
    </w:lvl>
    <w:lvl w:ilvl="2">
      <w:start w:val="1"/>
      <w:numFmt w:val="decimal"/>
      <w:lvlText w:val="%1.%2.%3."/>
      <w:lvlJc w:val="left"/>
      <w:pPr>
        <w:ind w:left="102" w:hanging="636"/>
      </w:pPr>
      <w:rPr>
        <w:rFonts w:ascii="Times New Roman" w:eastAsia="Arial" w:hAnsi="Times New Roman" w:cs="Times New Roman" w:hint="default"/>
        <w:b w:val="0"/>
        <w:bCs w:val="0"/>
        <w:i w:val="0"/>
        <w:iCs w:val="0"/>
        <w:spacing w:val="-2"/>
        <w:w w:val="100"/>
        <w:sz w:val="24"/>
        <w:szCs w:val="24"/>
        <w:lang w:val="bg-BG" w:eastAsia="en-US" w:bidi="ar-SA"/>
      </w:rPr>
    </w:lvl>
    <w:lvl w:ilvl="3">
      <w:numFmt w:val="bullet"/>
      <w:lvlText w:val="-"/>
      <w:lvlJc w:val="left"/>
      <w:pPr>
        <w:ind w:left="102" w:hanging="636"/>
      </w:pPr>
      <w:rPr>
        <w:rFonts w:ascii="Arial" w:eastAsia="Arial" w:hAnsi="Arial" w:cs="Arial" w:hint="default"/>
        <w:b w:val="0"/>
        <w:bCs w:val="0"/>
        <w:i w:val="0"/>
        <w:iCs w:val="0"/>
        <w:spacing w:val="0"/>
        <w:w w:val="99"/>
        <w:sz w:val="24"/>
        <w:szCs w:val="24"/>
        <w:lang w:val="bg-BG" w:eastAsia="en-US" w:bidi="ar-SA"/>
      </w:rPr>
    </w:lvl>
    <w:lvl w:ilvl="4">
      <w:numFmt w:val="bullet"/>
      <w:lvlText w:val="•"/>
      <w:lvlJc w:val="left"/>
      <w:pPr>
        <w:ind w:left="5181" w:hanging="636"/>
      </w:pPr>
      <w:rPr>
        <w:rFonts w:hint="default"/>
        <w:lang w:val="bg-BG" w:eastAsia="en-US" w:bidi="ar-SA"/>
      </w:rPr>
    </w:lvl>
    <w:lvl w:ilvl="5">
      <w:numFmt w:val="bullet"/>
      <w:lvlText w:val="•"/>
      <w:lvlJc w:val="left"/>
      <w:pPr>
        <w:ind w:left="5912" w:hanging="636"/>
      </w:pPr>
      <w:rPr>
        <w:rFonts w:hint="default"/>
        <w:lang w:val="bg-BG" w:eastAsia="en-US" w:bidi="ar-SA"/>
      </w:rPr>
    </w:lvl>
    <w:lvl w:ilvl="6">
      <w:numFmt w:val="bullet"/>
      <w:lvlText w:val="•"/>
      <w:lvlJc w:val="left"/>
      <w:pPr>
        <w:ind w:left="6643" w:hanging="636"/>
      </w:pPr>
      <w:rPr>
        <w:rFonts w:hint="default"/>
        <w:lang w:val="bg-BG" w:eastAsia="en-US" w:bidi="ar-SA"/>
      </w:rPr>
    </w:lvl>
    <w:lvl w:ilvl="7">
      <w:numFmt w:val="bullet"/>
      <w:lvlText w:val="•"/>
      <w:lvlJc w:val="left"/>
      <w:pPr>
        <w:ind w:left="7374" w:hanging="636"/>
      </w:pPr>
      <w:rPr>
        <w:rFonts w:hint="default"/>
        <w:lang w:val="bg-BG" w:eastAsia="en-US" w:bidi="ar-SA"/>
      </w:rPr>
    </w:lvl>
    <w:lvl w:ilvl="8">
      <w:numFmt w:val="bullet"/>
      <w:lvlText w:val="•"/>
      <w:lvlJc w:val="left"/>
      <w:pPr>
        <w:ind w:left="8104" w:hanging="636"/>
      </w:pPr>
      <w:rPr>
        <w:rFonts w:hint="default"/>
        <w:lang w:val="bg-BG" w:eastAsia="en-US" w:bidi="ar-SA"/>
      </w:rPr>
    </w:lvl>
  </w:abstractNum>
  <w:abstractNum w:abstractNumId="3" w15:restartNumberingAfterBreak="0">
    <w:nsid w:val="113265B3"/>
    <w:multiLevelType w:val="hybridMultilevel"/>
    <w:tmpl w:val="BFF6DD78"/>
    <w:lvl w:ilvl="0" w:tplc="C8FC113A">
      <w:start w:val="4"/>
      <w:numFmt w:val="lowerLetter"/>
      <w:lvlText w:val="%1)"/>
      <w:lvlJc w:val="left"/>
      <w:pPr>
        <w:ind w:left="666" w:hanging="281"/>
      </w:pPr>
      <w:rPr>
        <w:rFonts w:ascii="Times New Roman" w:eastAsia="Arial" w:hAnsi="Times New Roman" w:cs="Times New Roman" w:hint="default"/>
        <w:b w:val="0"/>
        <w:bCs w:val="0"/>
        <w:i w:val="0"/>
        <w:iCs w:val="0"/>
        <w:spacing w:val="0"/>
        <w:w w:val="100"/>
        <w:sz w:val="24"/>
        <w:szCs w:val="24"/>
        <w:lang w:val="bg-BG" w:eastAsia="en-US" w:bidi="ar-SA"/>
      </w:rPr>
    </w:lvl>
    <w:lvl w:ilvl="1" w:tplc="DDC8ED9A">
      <w:numFmt w:val="bullet"/>
      <w:lvlText w:val="•"/>
      <w:lvlJc w:val="left"/>
      <w:pPr>
        <w:ind w:left="1550" w:hanging="281"/>
      </w:pPr>
      <w:rPr>
        <w:rFonts w:hint="default"/>
        <w:lang w:val="bg-BG" w:eastAsia="en-US" w:bidi="ar-SA"/>
      </w:rPr>
    </w:lvl>
    <w:lvl w:ilvl="2" w:tplc="BAF6E052">
      <w:numFmt w:val="bullet"/>
      <w:lvlText w:val="•"/>
      <w:lvlJc w:val="left"/>
      <w:pPr>
        <w:ind w:left="2441" w:hanging="281"/>
      </w:pPr>
      <w:rPr>
        <w:rFonts w:hint="default"/>
        <w:lang w:val="bg-BG" w:eastAsia="en-US" w:bidi="ar-SA"/>
      </w:rPr>
    </w:lvl>
    <w:lvl w:ilvl="3" w:tplc="2600464E">
      <w:numFmt w:val="bullet"/>
      <w:lvlText w:val="•"/>
      <w:lvlJc w:val="left"/>
      <w:pPr>
        <w:ind w:left="3331" w:hanging="281"/>
      </w:pPr>
      <w:rPr>
        <w:rFonts w:hint="default"/>
        <w:lang w:val="bg-BG" w:eastAsia="en-US" w:bidi="ar-SA"/>
      </w:rPr>
    </w:lvl>
    <w:lvl w:ilvl="4" w:tplc="7464BAE6">
      <w:numFmt w:val="bullet"/>
      <w:lvlText w:val="•"/>
      <w:lvlJc w:val="left"/>
      <w:pPr>
        <w:ind w:left="4222" w:hanging="281"/>
      </w:pPr>
      <w:rPr>
        <w:rFonts w:hint="default"/>
        <w:lang w:val="bg-BG" w:eastAsia="en-US" w:bidi="ar-SA"/>
      </w:rPr>
    </w:lvl>
    <w:lvl w:ilvl="5" w:tplc="98662F5A">
      <w:numFmt w:val="bullet"/>
      <w:lvlText w:val="•"/>
      <w:lvlJc w:val="left"/>
      <w:pPr>
        <w:ind w:left="5113" w:hanging="281"/>
      </w:pPr>
      <w:rPr>
        <w:rFonts w:hint="default"/>
        <w:lang w:val="bg-BG" w:eastAsia="en-US" w:bidi="ar-SA"/>
      </w:rPr>
    </w:lvl>
    <w:lvl w:ilvl="6" w:tplc="D56085EE">
      <w:numFmt w:val="bullet"/>
      <w:lvlText w:val="•"/>
      <w:lvlJc w:val="left"/>
      <w:pPr>
        <w:ind w:left="6003" w:hanging="281"/>
      </w:pPr>
      <w:rPr>
        <w:rFonts w:hint="default"/>
        <w:lang w:val="bg-BG" w:eastAsia="en-US" w:bidi="ar-SA"/>
      </w:rPr>
    </w:lvl>
    <w:lvl w:ilvl="7" w:tplc="A12A67A0">
      <w:numFmt w:val="bullet"/>
      <w:lvlText w:val="•"/>
      <w:lvlJc w:val="left"/>
      <w:pPr>
        <w:ind w:left="6894" w:hanging="281"/>
      </w:pPr>
      <w:rPr>
        <w:rFonts w:hint="default"/>
        <w:lang w:val="bg-BG" w:eastAsia="en-US" w:bidi="ar-SA"/>
      </w:rPr>
    </w:lvl>
    <w:lvl w:ilvl="8" w:tplc="D6CE5640">
      <w:numFmt w:val="bullet"/>
      <w:lvlText w:val="•"/>
      <w:lvlJc w:val="left"/>
      <w:pPr>
        <w:ind w:left="7785" w:hanging="281"/>
      </w:pPr>
      <w:rPr>
        <w:rFonts w:hint="default"/>
        <w:lang w:val="bg-BG" w:eastAsia="en-US" w:bidi="ar-SA"/>
      </w:rPr>
    </w:lvl>
  </w:abstractNum>
  <w:abstractNum w:abstractNumId="4" w15:restartNumberingAfterBreak="0">
    <w:nsid w:val="12DB1307"/>
    <w:multiLevelType w:val="multilevel"/>
    <w:tmpl w:val="AA503412"/>
    <w:lvl w:ilvl="0">
      <w:start w:val="4"/>
      <w:numFmt w:val="decimal"/>
      <w:lvlText w:val="%1"/>
      <w:lvlJc w:val="left"/>
      <w:pPr>
        <w:ind w:left="102" w:hanging="994"/>
      </w:pPr>
      <w:rPr>
        <w:rFonts w:hint="default"/>
        <w:lang w:val="bg-BG" w:eastAsia="en-US" w:bidi="ar-SA"/>
      </w:rPr>
    </w:lvl>
    <w:lvl w:ilvl="1">
      <w:start w:val="1"/>
      <w:numFmt w:val="decimal"/>
      <w:lvlText w:val="%1.%2"/>
      <w:lvlJc w:val="left"/>
      <w:pPr>
        <w:ind w:left="102" w:hanging="994"/>
      </w:pPr>
      <w:rPr>
        <w:rFonts w:ascii="Times New Roman" w:eastAsia="Arial" w:hAnsi="Times New Roman" w:cs="Times New Roman" w:hint="default"/>
        <w:b w:val="0"/>
        <w:bCs w:val="0"/>
        <w:i w:val="0"/>
        <w:iCs w:val="0"/>
        <w:spacing w:val="0"/>
        <w:w w:val="99"/>
        <w:sz w:val="24"/>
        <w:szCs w:val="24"/>
        <w:lang w:val="bg-BG" w:eastAsia="en-US" w:bidi="ar-SA"/>
      </w:rPr>
    </w:lvl>
    <w:lvl w:ilvl="2">
      <w:numFmt w:val="bullet"/>
      <w:lvlText w:val="•"/>
      <w:lvlJc w:val="left"/>
      <w:pPr>
        <w:ind w:left="1993" w:hanging="994"/>
      </w:pPr>
      <w:rPr>
        <w:rFonts w:hint="default"/>
        <w:lang w:val="bg-BG" w:eastAsia="en-US" w:bidi="ar-SA"/>
      </w:rPr>
    </w:lvl>
    <w:lvl w:ilvl="3">
      <w:numFmt w:val="bullet"/>
      <w:lvlText w:val="•"/>
      <w:lvlJc w:val="left"/>
      <w:pPr>
        <w:ind w:left="2939" w:hanging="994"/>
      </w:pPr>
      <w:rPr>
        <w:rFonts w:hint="default"/>
        <w:lang w:val="bg-BG" w:eastAsia="en-US" w:bidi="ar-SA"/>
      </w:rPr>
    </w:lvl>
    <w:lvl w:ilvl="4">
      <w:numFmt w:val="bullet"/>
      <w:lvlText w:val="•"/>
      <w:lvlJc w:val="left"/>
      <w:pPr>
        <w:ind w:left="3886" w:hanging="994"/>
      </w:pPr>
      <w:rPr>
        <w:rFonts w:hint="default"/>
        <w:lang w:val="bg-BG" w:eastAsia="en-US" w:bidi="ar-SA"/>
      </w:rPr>
    </w:lvl>
    <w:lvl w:ilvl="5">
      <w:numFmt w:val="bullet"/>
      <w:lvlText w:val="•"/>
      <w:lvlJc w:val="left"/>
      <w:pPr>
        <w:ind w:left="4833" w:hanging="994"/>
      </w:pPr>
      <w:rPr>
        <w:rFonts w:hint="default"/>
        <w:lang w:val="bg-BG" w:eastAsia="en-US" w:bidi="ar-SA"/>
      </w:rPr>
    </w:lvl>
    <w:lvl w:ilvl="6">
      <w:numFmt w:val="bullet"/>
      <w:lvlText w:val="•"/>
      <w:lvlJc w:val="left"/>
      <w:pPr>
        <w:ind w:left="5779" w:hanging="994"/>
      </w:pPr>
      <w:rPr>
        <w:rFonts w:hint="default"/>
        <w:lang w:val="bg-BG" w:eastAsia="en-US" w:bidi="ar-SA"/>
      </w:rPr>
    </w:lvl>
    <w:lvl w:ilvl="7">
      <w:numFmt w:val="bullet"/>
      <w:lvlText w:val="•"/>
      <w:lvlJc w:val="left"/>
      <w:pPr>
        <w:ind w:left="6726" w:hanging="994"/>
      </w:pPr>
      <w:rPr>
        <w:rFonts w:hint="default"/>
        <w:lang w:val="bg-BG" w:eastAsia="en-US" w:bidi="ar-SA"/>
      </w:rPr>
    </w:lvl>
    <w:lvl w:ilvl="8">
      <w:numFmt w:val="bullet"/>
      <w:lvlText w:val="•"/>
      <w:lvlJc w:val="left"/>
      <w:pPr>
        <w:ind w:left="7673" w:hanging="994"/>
      </w:pPr>
      <w:rPr>
        <w:rFonts w:hint="default"/>
        <w:lang w:val="bg-BG" w:eastAsia="en-US" w:bidi="ar-SA"/>
      </w:rPr>
    </w:lvl>
  </w:abstractNum>
  <w:abstractNum w:abstractNumId="5" w15:restartNumberingAfterBreak="0">
    <w:nsid w:val="14500269"/>
    <w:multiLevelType w:val="multilevel"/>
    <w:tmpl w:val="828A7524"/>
    <w:lvl w:ilvl="0">
      <w:start w:val="8"/>
      <w:numFmt w:val="decimal"/>
      <w:lvlText w:val="%1"/>
      <w:lvlJc w:val="left"/>
      <w:pPr>
        <w:ind w:left="130" w:hanging="468"/>
      </w:pPr>
      <w:rPr>
        <w:rFonts w:hint="default"/>
        <w:lang w:val="bg-BG" w:eastAsia="en-US" w:bidi="ar-SA"/>
      </w:rPr>
    </w:lvl>
    <w:lvl w:ilvl="1">
      <w:start w:val="1"/>
      <w:numFmt w:val="decimal"/>
      <w:lvlText w:val="%1.%2."/>
      <w:lvlJc w:val="left"/>
      <w:pPr>
        <w:ind w:left="130" w:hanging="468"/>
      </w:pPr>
      <w:rPr>
        <w:rFonts w:ascii="Arial" w:eastAsia="Arial" w:hAnsi="Arial" w:cs="Arial" w:hint="default"/>
        <w:b/>
        <w:bCs/>
        <w:i w:val="0"/>
        <w:iCs w:val="0"/>
        <w:spacing w:val="0"/>
        <w:w w:val="100"/>
        <w:sz w:val="24"/>
        <w:szCs w:val="24"/>
        <w:lang w:val="bg-BG" w:eastAsia="en-US" w:bidi="ar-SA"/>
      </w:rPr>
    </w:lvl>
    <w:lvl w:ilvl="2">
      <w:numFmt w:val="bullet"/>
      <w:lvlText w:val="•"/>
      <w:lvlJc w:val="left"/>
      <w:pPr>
        <w:ind w:left="2025" w:hanging="468"/>
      </w:pPr>
      <w:rPr>
        <w:rFonts w:hint="default"/>
        <w:lang w:val="bg-BG" w:eastAsia="en-US" w:bidi="ar-SA"/>
      </w:rPr>
    </w:lvl>
    <w:lvl w:ilvl="3">
      <w:numFmt w:val="bullet"/>
      <w:lvlText w:val="•"/>
      <w:lvlJc w:val="left"/>
      <w:pPr>
        <w:ind w:left="2967" w:hanging="468"/>
      </w:pPr>
      <w:rPr>
        <w:rFonts w:hint="default"/>
        <w:lang w:val="bg-BG" w:eastAsia="en-US" w:bidi="ar-SA"/>
      </w:rPr>
    </w:lvl>
    <w:lvl w:ilvl="4">
      <w:numFmt w:val="bullet"/>
      <w:lvlText w:val="•"/>
      <w:lvlJc w:val="left"/>
      <w:pPr>
        <w:ind w:left="3910" w:hanging="468"/>
      </w:pPr>
      <w:rPr>
        <w:rFonts w:hint="default"/>
        <w:lang w:val="bg-BG" w:eastAsia="en-US" w:bidi="ar-SA"/>
      </w:rPr>
    </w:lvl>
    <w:lvl w:ilvl="5">
      <w:numFmt w:val="bullet"/>
      <w:lvlText w:val="•"/>
      <w:lvlJc w:val="left"/>
      <w:pPr>
        <w:ind w:left="4853" w:hanging="468"/>
      </w:pPr>
      <w:rPr>
        <w:rFonts w:hint="default"/>
        <w:lang w:val="bg-BG" w:eastAsia="en-US" w:bidi="ar-SA"/>
      </w:rPr>
    </w:lvl>
    <w:lvl w:ilvl="6">
      <w:numFmt w:val="bullet"/>
      <w:lvlText w:val="•"/>
      <w:lvlJc w:val="left"/>
      <w:pPr>
        <w:ind w:left="5795" w:hanging="468"/>
      </w:pPr>
      <w:rPr>
        <w:rFonts w:hint="default"/>
        <w:lang w:val="bg-BG" w:eastAsia="en-US" w:bidi="ar-SA"/>
      </w:rPr>
    </w:lvl>
    <w:lvl w:ilvl="7">
      <w:numFmt w:val="bullet"/>
      <w:lvlText w:val="•"/>
      <w:lvlJc w:val="left"/>
      <w:pPr>
        <w:ind w:left="6738" w:hanging="468"/>
      </w:pPr>
      <w:rPr>
        <w:rFonts w:hint="default"/>
        <w:lang w:val="bg-BG" w:eastAsia="en-US" w:bidi="ar-SA"/>
      </w:rPr>
    </w:lvl>
    <w:lvl w:ilvl="8">
      <w:numFmt w:val="bullet"/>
      <w:lvlText w:val="•"/>
      <w:lvlJc w:val="left"/>
      <w:pPr>
        <w:ind w:left="7681" w:hanging="468"/>
      </w:pPr>
      <w:rPr>
        <w:rFonts w:hint="default"/>
        <w:lang w:val="bg-BG" w:eastAsia="en-US" w:bidi="ar-SA"/>
      </w:rPr>
    </w:lvl>
  </w:abstractNum>
  <w:abstractNum w:abstractNumId="6" w15:restartNumberingAfterBreak="0">
    <w:nsid w:val="1F2A33AE"/>
    <w:multiLevelType w:val="multilevel"/>
    <w:tmpl w:val="8B0CF634"/>
    <w:lvl w:ilvl="0">
      <w:start w:val="4"/>
      <w:numFmt w:val="decimal"/>
      <w:lvlText w:val="%1"/>
      <w:lvlJc w:val="left"/>
      <w:pPr>
        <w:ind w:left="130" w:hanging="593"/>
      </w:pPr>
      <w:rPr>
        <w:rFonts w:hint="default"/>
        <w:lang w:val="bg-BG" w:eastAsia="en-US" w:bidi="ar-SA"/>
      </w:rPr>
    </w:lvl>
    <w:lvl w:ilvl="1">
      <w:start w:val="1"/>
      <w:numFmt w:val="decimal"/>
      <w:lvlText w:val="%1.%2."/>
      <w:lvlJc w:val="left"/>
      <w:pPr>
        <w:ind w:left="130" w:hanging="593"/>
      </w:pPr>
      <w:rPr>
        <w:rFonts w:ascii="Arial" w:eastAsia="Arial" w:hAnsi="Arial" w:cs="Arial" w:hint="default"/>
        <w:b/>
        <w:bCs/>
        <w:i w:val="0"/>
        <w:iCs w:val="0"/>
        <w:spacing w:val="0"/>
        <w:w w:val="100"/>
        <w:sz w:val="24"/>
        <w:szCs w:val="24"/>
        <w:lang w:val="bg-BG" w:eastAsia="en-US" w:bidi="ar-SA"/>
      </w:rPr>
    </w:lvl>
    <w:lvl w:ilvl="2">
      <w:numFmt w:val="bullet"/>
      <w:lvlText w:val="•"/>
      <w:lvlJc w:val="left"/>
      <w:pPr>
        <w:ind w:left="2025" w:hanging="593"/>
      </w:pPr>
      <w:rPr>
        <w:rFonts w:hint="default"/>
        <w:lang w:val="bg-BG" w:eastAsia="en-US" w:bidi="ar-SA"/>
      </w:rPr>
    </w:lvl>
    <w:lvl w:ilvl="3">
      <w:numFmt w:val="bullet"/>
      <w:lvlText w:val="•"/>
      <w:lvlJc w:val="left"/>
      <w:pPr>
        <w:ind w:left="2967" w:hanging="593"/>
      </w:pPr>
      <w:rPr>
        <w:rFonts w:hint="default"/>
        <w:lang w:val="bg-BG" w:eastAsia="en-US" w:bidi="ar-SA"/>
      </w:rPr>
    </w:lvl>
    <w:lvl w:ilvl="4">
      <w:numFmt w:val="bullet"/>
      <w:lvlText w:val="•"/>
      <w:lvlJc w:val="left"/>
      <w:pPr>
        <w:ind w:left="3910" w:hanging="593"/>
      </w:pPr>
      <w:rPr>
        <w:rFonts w:hint="default"/>
        <w:lang w:val="bg-BG" w:eastAsia="en-US" w:bidi="ar-SA"/>
      </w:rPr>
    </w:lvl>
    <w:lvl w:ilvl="5">
      <w:numFmt w:val="bullet"/>
      <w:lvlText w:val="•"/>
      <w:lvlJc w:val="left"/>
      <w:pPr>
        <w:ind w:left="4853" w:hanging="593"/>
      </w:pPr>
      <w:rPr>
        <w:rFonts w:hint="default"/>
        <w:lang w:val="bg-BG" w:eastAsia="en-US" w:bidi="ar-SA"/>
      </w:rPr>
    </w:lvl>
    <w:lvl w:ilvl="6">
      <w:numFmt w:val="bullet"/>
      <w:lvlText w:val="•"/>
      <w:lvlJc w:val="left"/>
      <w:pPr>
        <w:ind w:left="5795" w:hanging="593"/>
      </w:pPr>
      <w:rPr>
        <w:rFonts w:hint="default"/>
        <w:lang w:val="bg-BG" w:eastAsia="en-US" w:bidi="ar-SA"/>
      </w:rPr>
    </w:lvl>
    <w:lvl w:ilvl="7">
      <w:numFmt w:val="bullet"/>
      <w:lvlText w:val="•"/>
      <w:lvlJc w:val="left"/>
      <w:pPr>
        <w:ind w:left="6738" w:hanging="593"/>
      </w:pPr>
      <w:rPr>
        <w:rFonts w:hint="default"/>
        <w:lang w:val="bg-BG" w:eastAsia="en-US" w:bidi="ar-SA"/>
      </w:rPr>
    </w:lvl>
    <w:lvl w:ilvl="8">
      <w:numFmt w:val="bullet"/>
      <w:lvlText w:val="•"/>
      <w:lvlJc w:val="left"/>
      <w:pPr>
        <w:ind w:left="7681" w:hanging="593"/>
      </w:pPr>
      <w:rPr>
        <w:rFonts w:hint="default"/>
        <w:lang w:val="bg-BG" w:eastAsia="en-US" w:bidi="ar-SA"/>
      </w:rPr>
    </w:lvl>
  </w:abstractNum>
  <w:abstractNum w:abstractNumId="7" w15:restartNumberingAfterBreak="0">
    <w:nsid w:val="27551C27"/>
    <w:multiLevelType w:val="multilevel"/>
    <w:tmpl w:val="7540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B3C4E"/>
    <w:multiLevelType w:val="hybridMultilevel"/>
    <w:tmpl w:val="709803E8"/>
    <w:lvl w:ilvl="0" w:tplc="26D4D67C">
      <w:start w:val="1"/>
      <w:numFmt w:val="upperRoman"/>
      <w:lvlText w:val="%1."/>
      <w:lvlJc w:val="left"/>
      <w:pPr>
        <w:ind w:left="2624" w:hanging="204"/>
        <w:jc w:val="right"/>
      </w:pPr>
      <w:rPr>
        <w:rFonts w:ascii="Arial" w:eastAsia="Arial" w:hAnsi="Arial" w:cs="Arial" w:hint="default"/>
        <w:b/>
        <w:bCs/>
        <w:i w:val="0"/>
        <w:iCs w:val="0"/>
        <w:spacing w:val="0"/>
        <w:w w:val="95"/>
        <w:sz w:val="24"/>
        <w:szCs w:val="24"/>
        <w:lang w:val="bg-BG" w:eastAsia="en-US" w:bidi="ar-SA"/>
      </w:rPr>
    </w:lvl>
    <w:lvl w:ilvl="1" w:tplc="EF2CFF68">
      <w:numFmt w:val="bullet"/>
      <w:lvlText w:val="•"/>
      <w:lvlJc w:val="left"/>
      <w:pPr>
        <w:ind w:left="3314" w:hanging="204"/>
      </w:pPr>
      <w:rPr>
        <w:rFonts w:hint="default"/>
        <w:lang w:val="bg-BG" w:eastAsia="en-US" w:bidi="ar-SA"/>
      </w:rPr>
    </w:lvl>
    <w:lvl w:ilvl="2" w:tplc="05E68088">
      <w:numFmt w:val="bullet"/>
      <w:lvlText w:val="•"/>
      <w:lvlJc w:val="left"/>
      <w:pPr>
        <w:ind w:left="4009" w:hanging="204"/>
      </w:pPr>
      <w:rPr>
        <w:rFonts w:hint="default"/>
        <w:lang w:val="bg-BG" w:eastAsia="en-US" w:bidi="ar-SA"/>
      </w:rPr>
    </w:lvl>
    <w:lvl w:ilvl="3" w:tplc="7DA6BECA">
      <w:numFmt w:val="bullet"/>
      <w:lvlText w:val="•"/>
      <w:lvlJc w:val="left"/>
      <w:pPr>
        <w:ind w:left="4703" w:hanging="204"/>
      </w:pPr>
      <w:rPr>
        <w:rFonts w:hint="default"/>
        <w:lang w:val="bg-BG" w:eastAsia="en-US" w:bidi="ar-SA"/>
      </w:rPr>
    </w:lvl>
    <w:lvl w:ilvl="4" w:tplc="CD5CC79C">
      <w:numFmt w:val="bullet"/>
      <w:lvlText w:val="•"/>
      <w:lvlJc w:val="left"/>
      <w:pPr>
        <w:ind w:left="5398" w:hanging="204"/>
      </w:pPr>
      <w:rPr>
        <w:rFonts w:hint="default"/>
        <w:lang w:val="bg-BG" w:eastAsia="en-US" w:bidi="ar-SA"/>
      </w:rPr>
    </w:lvl>
    <w:lvl w:ilvl="5" w:tplc="3F26221C">
      <w:numFmt w:val="bullet"/>
      <w:lvlText w:val="•"/>
      <w:lvlJc w:val="left"/>
      <w:pPr>
        <w:ind w:left="6093" w:hanging="204"/>
      </w:pPr>
      <w:rPr>
        <w:rFonts w:hint="default"/>
        <w:lang w:val="bg-BG" w:eastAsia="en-US" w:bidi="ar-SA"/>
      </w:rPr>
    </w:lvl>
    <w:lvl w:ilvl="6" w:tplc="ECDA2144">
      <w:numFmt w:val="bullet"/>
      <w:lvlText w:val="•"/>
      <w:lvlJc w:val="left"/>
      <w:pPr>
        <w:ind w:left="6787" w:hanging="204"/>
      </w:pPr>
      <w:rPr>
        <w:rFonts w:hint="default"/>
        <w:lang w:val="bg-BG" w:eastAsia="en-US" w:bidi="ar-SA"/>
      </w:rPr>
    </w:lvl>
    <w:lvl w:ilvl="7" w:tplc="9B02306C">
      <w:numFmt w:val="bullet"/>
      <w:lvlText w:val="•"/>
      <w:lvlJc w:val="left"/>
      <w:pPr>
        <w:ind w:left="7482" w:hanging="204"/>
      </w:pPr>
      <w:rPr>
        <w:rFonts w:hint="default"/>
        <w:lang w:val="bg-BG" w:eastAsia="en-US" w:bidi="ar-SA"/>
      </w:rPr>
    </w:lvl>
    <w:lvl w:ilvl="8" w:tplc="29E0D1AA">
      <w:numFmt w:val="bullet"/>
      <w:lvlText w:val="•"/>
      <w:lvlJc w:val="left"/>
      <w:pPr>
        <w:ind w:left="8177" w:hanging="204"/>
      </w:pPr>
      <w:rPr>
        <w:rFonts w:hint="default"/>
        <w:lang w:val="bg-BG" w:eastAsia="en-US" w:bidi="ar-SA"/>
      </w:rPr>
    </w:lvl>
  </w:abstractNum>
  <w:abstractNum w:abstractNumId="9" w15:restartNumberingAfterBreak="0">
    <w:nsid w:val="4EA84D9B"/>
    <w:multiLevelType w:val="multilevel"/>
    <w:tmpl w:val="DDFCC3F4"/>
    <w:lvl w:ilvl="0">
      <w:start w:val="6"/>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363455D"/>
    <w:multiLevelType w:val="multilevel"/>
    <w:tmpl w:val="35DEDA1E"/>
    <w:lvl w:ilvl="0">
      <w:start w:val="5"/>
      <w:numFmt w:val="decimal"/>
      <w:lvlText w:val="%1"/>
      <w:lvlJc w:val="left"/>
      <w:pPr>
        <w:ind w:left="102" w:hanging="1133"/>
      </w:pPr>
      <w:rPr>
        <w:rFonts w:hint="default"/>
        <w:lang w:val="bg-BG" w:eastAsia="en-US" w:bidi="ar-SA"/>
      </w:rPr>
    </w:lvl>
    <w:lvl w:ilvl="1">
      <w:start w:val="2"/>
      <w:numFmt w:val="decimal"/>
      <w:lvlText w:val="%1.%2"/>
      <w:lvlJc w:val="left"/>
      <w:pPr>
        <w:ind w:left="102" w:hanging="1133"/>
      </w:pPr>
      <w:rPr>
        <w:rFonts w:hint="default"/>
        <w:lang w:val="bg-BG" w:eastAsia="en-US" w:bidi="ar-SA"/>
      </w:rPr>
    </w:lvl>
    <w:lvl w:ilvl="2">
      <w:start w:val="1"/>
      <w:numFmt w:val="decimal"/>
      <w:lvlText w:val="%1.%2.%3"/>
      <w:lvlJc w:val="left"/>
      <w:pPr>
        <w:ind w:left="102" w:hanging="1133"/>
      </w:pPr>
      <w:rPr>
        <w:rFonts w:ascii="Times New Roman" w:eastAsia="Arial" w:hAnsi="Times New Roman" w:cs="Times New Roman" w:hint="default"/>
        <w:b w:val="0"/>
        <w:bCs w:val="0"/>
        <w:i w:val="0"/>
        <w:iCs w:val="0"/>
        <w:spacing w:val="-2"/>
        <w:w w:val="99"/>
        <w:sz w:val="24"/>
        <w:szCs w:val="24"/>
        <w:lang w:val="bg-BG" w:eastAsia="en-US" w:bidi="ar-SA"/>
      </w:rPr>
    </w:lvl>
    <w:lvl w:ilvl="3">
      <w:numFmt w:val="bullet"/>
      <w:lvlText w:val="•"/>
      <w:lvlJc w:val="left"/>
      <w:pPr>
        <w:ind w:left="2939" w:hanging="1133"/>
      </w:pPr>
      <w:rPr>
        <w:rFonts w:hint="default"/>
        <w:lang w:val="bg-BG" w:eastAsia="en-US" w:bidi="ar-SA"/>
      </w:rPr>
    </w:lvl>
    <w:lvl w:ilvl="4">
      <w:numFmt w:val="bullet"/>
      <w:lvlText w:val="•"/>
      <w:lvlJc w:val="left"/>
      <w:pPr>
        <w:ind w:left="3886" w:hanging="1133"/>
      </w:pPr>
      <w:rPr>
        <w:rFonts w:hint="default"/>
        <w:lang w:val="bg-BG" w:eastAsia="en-US" w:bidi="ar-SA"/>
      </w:rPr>
    </w:lvl>
    <w:lvl w:ilvl="5">
      <w:numFmt w:val="bullet"/>
      <w:lvlText w:val="•"/>
      <w:lvlJc w:val="left"/>
      <w:pPr>
        <w:ind w:left="4833" w:hanging="1133"/>
      </w:pPr>
      <w:rPr>
        <w:rFonts w:hint="default"/>
        <w:lang w:val="bg-BG" w:eastAsia="en-US" w:bidi="ar-SA"/>
      </w:rPr>
    </w:lvl>
    <w:lvl w:ilvl="6">
      <w:numFmt w:val="bullet"/>
      <w:lvlText w:val="•"/>
      <w:lvlJc w:val="left"/>
      <w:pPr>
        <w:ind w:left="5779" w:hanging="1133"/>
      </w:pPr>
      <w:rPr>
        <w:rFonts w:hint="default"/>
        <w:lang w:val="bg-BG" w:eastAsia="en-US" w:bidi="ar-SA"/>
      </w:rPr>
    </w:lvl>
    <w:lvl w:ilvl="7">
      <w:numFmt w:val="bullet"/>
      <w:lvlText w:val="•"/>
      <w:lvlJc w:val="left"/>
      <w:pPr>
        <w:ind w:left="6726" w:hanging="1133"/>
      </w:pPr>
      <w:rPr>
        <w:rFonts w:hint="default"/>
        <w:lang w:val="bg-BG" w:eastAsia="en-US" w:bidi="ar-SA"/>
      </w:rPr>
    </w:lvl>
    <w:lvl w:ilvl="8">
      <w:numFmt w:val="bullet"/>
      <w:lvlText w:val="•"/>
      <w:lvlJc w:val="left"/>
      <w:pPr>
        <w:ind w:left="7673" w:hanging="1133"/>
      </w:pPr>
      <w:rPr>
        <w:rFonts w:hint="default"/>
        <w:lang w:val="bg-BG" w:eastAsia="en-US" w:bidi="ar-SA"/>
      </w:rPr>
    </w:lvl>
  </w:abstractNum>
  <w:abstractNum w:abstractNumId="11" w15:restartNumberingAfterBreak="0">
    <w:nsid w:val="53DD1C70"/>
    <w:multiLevelType w:val="multilevel"/>
    <w:tmpl w:val="44B2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27B39"/>
    <w:multiLevelType w:val="multilevel"/>
    <w:tmpl w:val="EFFE82FE"/>
    <w:lvl w:ilvl="0">
      <w:start w:val="11"/>
      <w:numFmt w:val="decimal"/>
      <w:lvlText w:val="%1"/>
      <w:lvlJc w:val="left"/>
      <w:pPr>
        <w:ind w:left="130" w:hanging="641"/>
      </w:pPr>
      <w:rPr>
        <w:rFonts w:hint="default"/>
        <w:lang w:val="bg-BG" w:eastAsia="en-US" w:bidi="ar-SA"/>
      </w:rPr>
    </w:lvl>
    <w:lvl w:ilvl="1">
      <w:start w:val="1"/>
      <w:numFmt w:val="decimal"/>
      <w:lvlText w:val="%1.%2."/>
      <w:lvlJc w:val="left"/>
      <w:pPr>
        <w:ind w:left="130" w:hanging="641"/>
      </w:pPr>
      <w:rPr>
        <w:rFonts w:ascii="Arial" w:eastAsia="Arial" w:hAnsi="Arial" w:cs="Arial" w:hint="default"/>
        <w:b/>
        <w:bCs/>
        <w:i w:val="0"/>
        <w:iCs w:val="0"/>
        <w:spacing w:val="-1"/>
        <w:w w:val="100"/>
        <w:sz w:val="24"/>
        <w:szCs w:val="24"/>
        <w:lang w:val="bg-BG" w:eastAsia="en-US" w:bidi="ar-SA"/>
      </w:rPr>
    </w:lvl>
    <w:lvl w:ilvl="2">
      <w:numFmt w:val="bullet"/>
      <w:lvlText w:val="•"/>
      <w:lvlJc w:val="left"/>
      <w:pPr>
        <w:ind w:left="2025" w:hanging="641"/>
      </w:pPr>
      <w:rPr>
        <w:rFonts w:hint="default"/>
        <w:lang w:val="bg-BG" w:eastAsia="en-US" w:bidi="ar-SA"/>
      </w:rPr>
    </w:lvl>
    <w:lvl w:ilvl="3">
      <w:numFmt w:val="bullet"/>
      <w:lvlText w:val="•"/>
      <w:lvlJc w:val="left"/>
      <w:pPr>
        <w:ind w:left="2967" w:hanging="641"/>
      </w:pPr>
      <w:rPr>
        <w:rFonts w:hint="default"/>
        <w:lang w:val="bg-BG" w:eastAsia="en-US" w:bidi="ar-SA"/>
      </w:rPr>
    </w:lvl>
    <w:lvl w:ilvl="4">
      <w:numFmt w:val="bullet"/>
      <w:lvlText w:val="•"/>
      <w:lvlJc w:val="left"/>
      <w:pPr>
        <w:ind w:left="3910" w:hanging="641"/>
      </w:pPr>
      <w:rPr>
        <w:rFonts w:hint="default"/>
        <w:lang w:val="bg-BG" w:eastAsia="en-US" w:bidi="ar-SA"/>
      </w:rPr>
    </w:lvl>
    <w:lvl w:ilvl="5">
      <w:numFmt w:val="bullet"/>
      <w:lvlText w:val="•"/>
      <w:lvlJc w:val="left"/>
      <w:pPr>
        <w:ind w:left="4853" w:hanging="641"/>
      </w:pPr>
      <w:rPr>
        <w:rFonts w:hint="default"/>
        <w:lang w:val="bg-BG" w:eastAsia="en-US" w:bidi="ar-SA"/>
      </w:rPr>
    </w:lvl>
    <w:lvl w:ilvl="6">
      <w:numFmt w:val="bullet"/>
      <w:lvlText w:val="•"/>
      <w:lvlJc w:val="left"/>
      <w:pPr>
        <w:ind w:left="5795" w:hanging="641"/>
      </w:pPr>
      <w:rPr>
        <w:rFonts w:hint="default"/>
        <w:lang w:val="bg-BG" w:eastAsia="en-US" w:bidi="ar-SA"/>
      </w:rPr>
    </w:lvl>
    <w:lvl w:ilvl="7">
      <w:numFmt w:val="bullet"/>
      <w:lvlText w:val="•"/>
      <w:lvlJc w:val="left"/>
      <w:pPr>
        <w:ind w:left="6738" w:hanging="641"/>
      </w:pPr>
      <w:rPr>
        <w:rFonts w:hint="default"/>
        <w:lang w:val="bg-BG" w:eastAsia="en-US" w:bidi="ar-SA"/>
      </w:rPr>
    </w:lvl>
    <w:lvl w:ilvl="8">
      <w:numFmt w:val="bullet"/>
      <w:lvlText w:val="•"/>
      <w:lvlJc w:val="left"/>
      <w:pPr>
        <w:ind w:left="7681" w:hanging="641"/>
      </w:pPr>
      <w:rPr>
        <w:rFonts w:hint="default"/>
        <w:lang w:val="bg-BG" w:eastAsia="en-US" w:bidi="ar-SA"/>
      </w:rPr>
    </w:lvl>
  </w:abstractNum>
  <w:abstractNum w:abstractNumId="13" w15:restartNumberingAfterBreak="0">
    <w:nsid w:val="621D3617"/>
    <w:multiLevelType w:val="multilevel"/>
    <w:tmpl w:val="E5AEEBB6"/>
    <w:lvl w:ilvl="0">
      <w:start w:val="5"/>
      <w:numFmt w:val="decimal"/>
      <w:lvlText w:val="%1"/>
      <w:lvlJc w:val="left"/>
      <w:pPr>
        <w:ind w:left="130" w:hanging="485"/>
      </w:pPr>
      <w:rPr>
        <w:rFonts w:hint="default"/>
        <w:lang w:val="bg-BG" w:eastAsia="en-US" w:bidi="ar-SA"/>
      </w:rPr>
    </w:lvl>
    <w:lvl w:ilvl="1">
      <w:start w:val="1"/>
      <w:numFmt w:val="decimal"/>
      <w:lvlText w:val="%1.%2."/>
      <w:lvlJc w:val="left"/>
      <w:pPr>
        <w:ind w:left="130" w:hanging="485"/>
      </w:pPr>
      <w:rPr>
        <w:rFonts w:ascii="Arial" w:eastAsia="Arial" w:hAnsi="Arial" w:cs="Arial" w:hint="default"/>
        <w:b/>
        <w:bCs/>
        <w:i w:val="0"/>
        <w:iCs w:val="0"/>
        <w:spacing w:val="0"/>
        <w:w w:val="100"/>
        <w:sz w:val="24"/>
        <w:szCs w:val="24"/>
        <w:lang w:val="bg-BG" w:eastAsia="en-US" w:bidi="ar-SA"/>
      </w:rPr>
    </w:lvl>
    <w:lvl w:ilvl="2">
      <w:numFmt w:val="bullet"/>
      <w:lvlText w:val="•"/>
      <w:lvlJc w:val="left"/>
      <w:pPr>
        <w:ind w:left="2025" w:hanging="485"/>
      </w:pPr>
      <w:rPr>
        <w:rFonts w:hint="default"/>
        <w:lang w:val="bg-BG" w:eastAsia="en-US" w:bidi="ar-SA"/>
      </w:rPr>
    </w:lvl>
    <w:lvl w:ilvl="3">
      <w:numFmt w:val="bullet"/>
      <w:lvlText w:val="•"/>
      <w:lvlJc w:val="left"/>
      <w:pPr>
        <w:ind w:left="2967" w:hanging="485"/>
      </w:pPr>
      <w:rPr>
        <w:rFonts w:hint="default"/>
        <w:lang w:val="bg-BG" w:eastAsia="en-US" w:bidi="ar-SA"/>
      </w:rPr>
    </w:lvl>
    <w:lvl w:ilvl="4">
      <w:numFmt w:val="bullet"/>
      <w:lvlText w:val="•"/>
      <w:lvlJc w:val="left"/>
      <w:pPr>
        <w:ind w:left="3910" w:hanging="485"/>
      </w:pPr>
      <w:rPr>
        <w:rFonts w:hint="default"/>
        <w:lang w:val="bg-BG" w:eastAsia="en-US" w:bidi="ar-SA"/>
      </w:rPr>
    </w:lvl>
    <w:lvl w:ilvl="5">
      <w:numFmt w:val="bullet"/>
      <w:lvlText w:val="•"/>
      <w:lvlJc w:val="left"/>
      <w:pPr>
        <w:ind w:left="4853" w:hanging="485"/>
      </w:pPr>
      <w:rPr>
        <w:rFonts w:hint="default"/>
        <w:lang w:val="bg-BG" w:eastAsia="en-US" w:bidi="ar-SA"/>
      </w:rPr>
    </w:lvl>
    <w:lvl w:ilvl="6">
      <w:numFmt w:val="bullet"/>
      <w:lvlText w:val="•"/>
      <w:lvlJc w:val="left"/>
      <w:pPr>
        <w:ind w:left="5795" w:hanging="485"/>
      </w:pPr>
      <w:rPr>
        <w:rFonts w:hint="default"/>
        <w:lang w:val="bg-BG" w:eastAsia="en-US" w:bidi="ar-SA"/>
      </w:rPr>
    </w:lvl>
    <w:lvl w:ilvl="7">
      <w:numFmt w:val="bullet"/>
      <w:lvlText w:val="•"/>
      <w:lvlJc w:val="left"/>
      <w:pPr>
        <w:ind w:left="6738" w:hanging="485"/>
      </w:pPr>
      <w:rPr>
        <w:rFonts w:hint="default"/>
        <w:lang w:val="bg-BG" w:eastAsia="en-US" w:bidi="ar-SA"/>
      </w:rPr>
    </w:lvl>
    <w:lvl w:ilvl="8">
      <w:numFmt w:val="bullet"/>
      <w:lvlText w:val="•"/>
      <w:lvlJc w:val="left"/>
      <w:pPr>
        <w:ind w:left="7681" w:hanging="485"/>
      </w:pPr>
      <w:rPr>
        <w:rFonts w:hint="default"/>
        <w:lang w:val="bg-BG" w:eastAsia="en-US" w:bidi="ar-SA"/>
      </w:rPr>
    </w:lvl>
  </w:abstractNum>
  <w:abstractNum w:abstractNumId="14" w15:restartNumberingAfterBreak="0">
    <w:nsid w:val="664543F6"/>
    <w:multiLevelType w:val="multilevel"/>
    <w:tmpl w:val="D490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260F1"/>
    <w:multiLevelType w:val="multilevel"/>
    <w:tmpl w:val="2E1E9550"/>
    <w:lvl w:ilvl="0">
      <w:start w:val="6"/>
      <w:numFmt w:val="decimal"/>
      <w:lvlText w:val="%1"/>
      <w:lvlJc w:val="left"/>
      <w:pPr>
        <w:ind w:left="130" w:hanging="723"/>
      </w:pPr>
      <w:rPr>
        <w:rFonts w:hint="default"/>
        <w:lang w:val="bg-BG" w:eastAsia="en-US" w:bidi="ar-SA"/>
      </w:rPr>
    </w:lvl>
    <w:lvl w:ilvl="1">
      <w:start w:val="1"/>
      <w:numFmt w:val="decimal"/>
      <w:lvlText w:val="%1.%2."/>
      <w:lvlJc w:val="left"/>
      <w:pPr>
        <w:ind w:left="130" w:hanging="723"/>
      </w:pPr>
      <w:rPr>
        <w:rFonts w:ascii="Arial" w:eastAsia="Arial" w:hAnsi="Arial" w:cs="Arial" w:hint="default"/>
        <w:b/>
        <w:bCs/>
        <w:i w:val="0"/>
        <w:iCs w:val="0"/>
        <w:spacing w:val="0"/>
        <w:w w:val="100"/>
        <w:sz w:val="24"/>
        <w:szCs w:val="24"/>
        <w:lang w:val="bg-BG" w:eastAsia="en-US" w:bidi="ar-SA"/>
      </w:rPr>
    </w:lvl>
    <w:lvl w:ilvl="2">
      <w:start w:val="1"/>
      <w:numFmt w:val="decimal"/>
      <w:lvlText w:val="%1.%2.%3"/>
      <w:lvlJc w:val="left"/>
      <w:pPr>
        <w:ind w:left="130" w:hanging="668"/>
      </w:pPr>
      <w:rPr>
        <w:rFonts w:ascii="Arial" w:eastAsia="Arial" w:hAnsi="Arial" w:cs="Arial" w:hint="default"/>
        <w:b/>
        <w:bCs/>
        <w:i w:val="0"/>
        <w:iCs w:val="0"/>
        <w:spacing w:val="-2"/>
        <w:w w:val="100"/>
        <w:sz w:val="24"/>
        <w:szCs w:val="24"/>
        <w:lang w:val="bg-BG" w:eastAsia="en-US" w:bidi="ar-SA"/>
      </w:rPr>
    </w:lvl>
    <w:lvl w:ilvl="3">
      <w:numFmt w:val="bullet"/>
      <w:lvlText w:val="•"/>
      <w:lvlJc w:val="left"/>
      <w:pPr>
        <w:ind w:left="2967" w:hanging="668"/>
      </w:pPr>
      <w:rPr>
        <w:rFonts w:hint="default"/>
        <w:lang w:val="bg-BG" w:eastAsia="en-US" w:bidi="ar-SA"/>
      </w:rPr>
    </w:lvl>
    <w:lvl w:ilvl="4">
      <w:numFmt w:val="bullet"/>
      <w:lvlText w:val="•"/>
      <w:lvlJc w:val="left"/>
      <w:pPr>
        <w:ind w:left="3910" w:hanging="668"/>
      </w:pPr>
      <w:rPr>
        <w:rFonts w:hint="default"/>
        <w:lang w:val="bg-BG" w:eastAsia="en-US" w:bidi="ar-SA"/>
      </w:rPr>
    </w:lvl>
    <w:lvl w:ilvl="5">
      <w:numFmt w:val="bullet"/>
      <w:lvlText w:val="•"/>
      <w:lvlJc w:val="left"/>
      <w:pPr>
        <w:ind w:left="4853" w:hanging="668"/>
      </w:pPr>
      <w:rPr>
        <w:rFonts w:hint="default"/>
        <w:lang w:val="bg-BG" w:eastAsia="en-US" w:bidi="ar-SA"/>
      </w:rPr>
    </w:lvl>
    <w:lvl w:ilvl="6">
      <w:numFmt w:val="bullet"/>
      <w:lvlText w:val="•"/>
      <w:lvlJc w:val="left"/>
      <w:pPr>
        <w:ind w:left="5795" w:hanging="668"/>
      </w:pPr>
      <w:rPr>
        <w:rFonts w:hint="default"/>
        <w:lang w:val="bg-BG" w:eastAsia="en-US" w:bidi="ar-SA"/>
      </w:rPr>
    </w:lvl>
    <w:lvl w:ilvl="7">
      <w:numFmt w:val="bullet"/>
      <w:lvlText w:val="•"/>
      <w:lvlJc w:val="left"/>
      <w:pPr>
        <w:ind w:left="6738" w:hanging="668"/>
      </w:pPr>
      <w:rPr>
        <w:rFonts w:hint="default"/>
        <w:lang w:val="bg-BG" w:eastAsia="en-US" w:bidi="ar-SA"/>
      </w:rPr>
    </w:lvl>
    <w:lvl w:ilvl="8">
      <w:numFmt w:val="bullet"/>
      <w:lvlText w:val="•"/>
      <w:lvlJc w:val="left"/>
      <w:pPr>
        <w:ind w:left="7681" w:hanging="668"/>
      </w:pPr>
      <w:rPr>
        <w:rFonts w:hint="default"/>
        <w:lang w:val="bg-BG" w:eastAsia="en-US" w:bidi="ar-SA"/>
      </w:rPr>
    </w:lvl>
  </w:abstractNum>
  <w:abstractNum w:abstractNumId="16" w15:restartNumberingAfterBreak="0">
    <w:nsid w:val="6ED828BA"/>
    <w:multiLevelType w:val="multilevel"/>
    <w:tmpl w:val="B4A6F2C2"/>
    <w:lvl w:ilvl="0">
      <w:start w:val="5"/>
      <w:numFmt w:val="decimal"/>
      <w:lvlText w:val="%1"/>
      <w:lvlJc w:val="left"/>
      <w:pPr>
        <w:ind w:left="102" w:hanging="1133"/>
      </w:pPr>
      <w:rPr>
        <w:rFonts w:hint="default"/>
        <w:lang w:val="bg-BG" w:eastAsia="en-US" w:bidi="ar-SA"/>
      </w:rPr>
    </w:lvl>
    <w:lvl w:ilvl="1">
      <w:start w:val="2"/>
      <w:numFmt w:val="decimal"/>
      <w:lvlText w:val="%1.%2"/>
      <w:lvlJc w:val="left"/>
      <w:pPr>
        <w:ind w:left="102" w:hanging="1133"/>
      </w:pPr>
      <w:rPr>
        <w:rFonts w:hint="default"/>
        <w:lang w:val="bg-BG" w:eastAsia="en-US" w:bidi="ar-SA"/>
      </w:rPr>
    </w:lvl>
    <w:lvl w:ilvl="2">
      <w:start w:val="3"/>
      <w:numFmt w:val="decimal"/>
      <w:lvlText w:val="%1.%2.%3."/>
      <w:lvlJc w:val="left"/>
      <w:pPr>
        <w:ind w:left="102" w:hanging="1133"/>
      </w:pPr>
      <w:rPr>
        <w:rFonts w:ascii="Times New Roman" w:eastAsia="Arial" w:hAnsi="Times New Roman" w:cs="Times New Roman" w:hint="default"/>
        <w:b w:val="0"/>
        <w:bCs w:val="0"/>
        <w:i w:val="0"/>
        <w:iCs w:val="0"/>
        <w:spacing w:val="-2"/>
        <w:w w:val="99"/>
        <w:sz w:val="24"/>
        <w:szCs w:val="24"/>
        <w:lang w:val="bg-BG" w:eastAsia="en-US" w:bidi="ar-SA"/>
      </w:rPr>
    </w:lvl>
    <w:lvl w:ilvl="3">
      <w:numFmt w:val="bullet"/>
      <w:lvlText w:val="•"/>
      <w:lvlJc w:val="left"/>
      <w:pPr>
        <w:ind w:left="2939" w:hanging="1133"/>
      </w:pPr>
      <w:rPr>
        <w:rFonts w:hint="default"/>
        <w:lang w:val="bg-BG" w:eastAsia="en-US" w:bidi="ar-SA"/>
      </w:rPr>
    </w:lvl>
    <w:lvl w:ilvl="4">
      <w:numFmt w:val="bullet"/>
      <w:lvlText w:val="•"/>
      <w:lvlJc w:val="left"/>
      <w:pPr>
        <w:ind w:left="3886" w:hanging="1133"/>
      </w:pPr>
      <w:rPr>
        <w:rFonts w:hint="default"/>
        <w:lang w:val="bg-BG" w:eastAsia="en-US" w:bidi="ar-SA"/>
      </w:rPr>
    </w:lvl>
    <w:lvl w:ilvl="5">
      <w:numFmt w:val="bullet"/>
      <w:lvlText w:val="•"/>
      <w:lvlJc w:val="left"/>
      <w:pPr>
        <w:ind w:left="4833" w:hanging="1133"/>
      </w:pPr>
      <w:rPr>
        <w:rFonts w:hint="default"/>
        <w:lang w:val="bg-BG" w:eastAsia="en-US" w:bidi="ar-SA"/>
      </w:rPr>
    </w:lvl>
    <w:lvl w:ilvl="6">
      <w:numFmt w:val="bullet"/>
      <w:lvlText w:val="•"/>
      <w:lvlJc w:val="left"/>
      <w:pPr>
        <w:ind w:left="5779" w:hanging="1133"/>
      </w:pPr>
      <w:rPr>
        <w:rFonts w:hint="default"/>
        <w:lang w:val="bg-BG" w:eastAsia="en-US" w:bidi="ar-SA"/>
      </w:rPr>
    </w:lvl>
    <w:lvl w:ilvl="7">
      <w:numFmt w:val="bullet"/>
      <w:lvlText w:val="•"/>
      <w:lvlJc w:val="left"/>
      <w:pPr>
        <w:ind w:left="6726" w:hanging="1133"/>
      </w:pPr>
      <w:rPr>
        <w:rFonts w:hint="default"/>
        <w:lang w:val="bg-BG" w:eastAsia="en-US" w:bidi="ar-SA"/>
      </w:rPr>
    </w:lvl>
    <w:lvl w:ilvl="8">
      <w:numFmt w:val="bullet"/>
      <w:lvlText w:val="•"/>
      <w:lvlJc w:val="left"/>
      <w:pPr>
        <w:ind w:left="7673" w:hanging="1133"/>
      </w:pPr>
      <w:rPr>
        <w:rFonts w:hint="default"/>
        <w:lang w:val="bg-BG" w:eastAsia="en-US" w:bidi="ar-SA"/>
      </w:rPr>
    </w:lvl>
  </w:abstractNum>
  <w:abstractNum w:abstractNumId="17" w15:restartNumberingAfterBreak="0">
    <w:nsid w:val="75F911C1"/>
    <w:multiLevelType w:val="multilevel"/>
    <w:tmpl w:val="2AD6CFC0"/>
    <w:lvl w:ilvl="0">
      <w:start w:val="9"/>
      <w:numFmt w:val="decimal"/>
      <w:lvlText w:val="%1"/>
      <w:lvlJc w:val="left"/>
      <w:pPr>
        <w:ind w:left="102" w:hanging="425"/>
      </w:pPr>
      <w:rPr>
        <w:rFonts w:hint="default"/>
        <w:lang w:val="bg-BG" w:eastAsia="en-US" w:bidi="ar-SA"/>
      </w:rPr>
    </w:lvl>
    <w:lvl w:ilvl="1">
      <w:start w:val="1"/>
      <w:numFmt w:val="decimal"/>
      <w:lvlText w:val="%1.%2"/>
      <w:lvlJc w:val="left"/>
      <w:pPr>
        <w:ind w:left="102" w:hanging="425"/>
      </w:pPr>
      <w:rPr>
        <w:rFonts w:ascii="Times New Roman" w:eastAsia="Arial" w:hAnsi="Times New Roman" w:cs="Times New Roman" w:hint="default"/>
        <w:b w:val="0"/>
        <w:bCs w:val="0"/>
        <w:i w:val="0"/>
        <w:iCs w:val="0"/>
        <w:spacing w:val="0"/>
        <w:w w:val="99"/>
        <w:sz w:val="24"/>
        <w:szCs w:val="24"/>
        <w:lang w:val="bg-BG" w:eastAsia="en-US" w:bidi="ar-SA"/>
      </w:rPr>
    </w:lvl>
    <w:lvl w:ilvl="2">
      <w:numFmt w:val="bullet"/>
      <w:lvlText w:val="•"/>
      <w:lvlJc w:val="left"/>
      <w:pPr>
        <w:ind w:left="1993" w:hanging="425"/>
      </w:pPr>
      <w:rPr>
        <w:rFonts w:hint="default"/>
        <w:lang w:val="bg-BG" w:eastAsia="en-US" w:bidi="ar-SA"/>
      </w:rPr>
    </w:lvl>
    <w:lvl w:ilvl="3">
      <w:numFmt w:val="bullet"/>
      <w:lvlText w:val="•"/>
      <w:lvlJc w:val="left"/>
      <w:pPr>
        <w:ind w:left="2939" w:hanging="425"/>
      </w:pPr>
      <w:rPr>
        <w:rFonts w:hint="default"/>
        <w:lang w:val="bg-BG" w:eastAsia="en-US" w:bidi="ar-SA"/>
      </w:rPr>
    </w:lvl>
    <w:lvl w:ilvl="4">
      <w:numFmt w:val="bullet"/>
      <w:lvlText w:val="•"/>
      <w:lvlJc w:val="left"/>
      <w:pPr>
        <w:ind w:left="3886" w:hanging="425"/>
      </w:pPr>
      <w:rPr>
        <w:rFonts w:hint="default"/>
        <w:lang w:val="bg-BG" w:eastAsia="en-US" w:bidi="ar-SA"/>
      </w:rPr>
    </w:lvl>
    <w:lvl w:ilvl="5">
      <w:numFmt w:val="bullet"/>
      <w:lvlText w:val="•"/>
      <w:lvlJc w:val="left"/>
      <w:pPr>
        <w:ind w:left="4833" w:hanging="425"/>
      </w:pPr>
      <w:rPr>
        <w:rFonts w:hint="default"/>
        <w:lang w:val="bg-BG" w:eastAsia="en-US" w:bidi="ar-SA"/>
      </w:rPr>
    </w:lvl>
    <w:lvl w:ilvl="6">
      <w:numFmt w:val="bullet"/>
      <w:lvlText w:val="•"/>
      <w:lvlJc w:val="left"/>
      <w:pPr>
        <w:ind w:left="5779" w:hanging="425"/>
      </w:pPr>
      <w:rPr>
        <w:rFonts w:hint="default"/>
        <w:lang w:val="bg-BG" w:eastAsia="en-US" w:bidi="ar-SA"/>
      </w:rPr>
    </w:lvl>
    <w:lvl w:ilvl="7">
      <w:numFmt w:val="bullet"/>
      <w:lvlText w:val="•"/>
      <w:lvlJc w:val="left"/>
      <w:pPr>
        <w:ind w:left="6726" w:hanging="425"/>
      </w:pPr>
      <w:rPr>
        <w:rFonts w:hint="default"/>
        <w:lang w:val="bg-BG" w:eastAsia="en-US" w:bidi="ar-SA"/>
      </w:rPr>
    </w:lvl>
    <w:lvl w:ilvl="8">
      <w:numFmt w:val="bullet"/>
      <w:lvlText w:val="•"/>
      <w:lvlJc w:val="left"/>
      <w:pPr>
        <w:ind w:left="7673" w:hanging="425"/>
      </w:pPr>
      <w:rPr>
        <w:rFonts w:hint="default"/>
        <w:lang w:val="bg-BG" w:eastAsia="en-US" w:bidi="ar-SA"/>
      </w:rPr>
    </w:lvl>
  </w:abstractNum>
  <w:abstractNum w:abstractNumId="18" w15:restartNumberingAfterBreak="0">
    <w:nsid w:val="78495C29"/>
    <w:multiLevelType w:val="multilevel"/>
    <w:tmpl w:val="4AF06BA8"/>
    <w:lvl w:ilvl="0">
      <w:start w:val="7"/>
      <w:numFmt w:val="decimal"/>
      <w:lvlText w:val="%1"/>
      <w:lvlJc w:val="left"/>
      <w:pPr>
        <w:ind w:left="130" w:hanging="524"/>
      </w:pPr>
      <w:rPr>
        <w:rFonts w:hint="default"/>
        <w:lang w:val="bg-BG" w:eastAsia="en-US" w:bidi="ar-SA"/>
      </w:rPr>
    </w:lvl>
    <w:lvl w:ilvl="1">
      <w:start w:val="1"/>
      <w:numFmt w:val="decimal"/>
      <w:lvlText w:val="%1.%2."/>
      <w:lvlJc w:val="left"/>
      <w:pPr>
        <w:ind w:left="130" w:hanging="524"/>
      </w:pPr>
      <w:rPr>
        <w:rFonts w:ascii="Arial" w:eastAsia="Arial" w:hAnsi="Arial" w:cs="Arial" w:hint="default"/>
        <w:b/>
        <w:bCs/>
        <w:i w:val="0"/>
        <w:iCs w:val="0"/>
        <w:spacing w:val="0"/>
        <w:w w:val="96"/>
        <w:sz w:val="24"/>
        <w:szCs w:val="24"/>
        <w:lang w:val="bg-BG" w:eastAsia="en-US" w:bidi="ar-SA"/>
      </w:rPr>
    </w:lvl>
    <w:lvl w:ilvl="2">
      <w:numFmt w:val="bullet"/>
      <w:lvlText w:val="-"/>
      <w:lvlJc w:val="left"/>
      <w:pPr>
        <w:ind w:left="130" w:hanging="147"/>
      </w:pPr>
      <w:rPr>
        <w:rFonts w:ascii="Arial" w:eastAsia="Arial" w:hAnsi="Arial" w:cs="Arial" w:hint="default"/>
        <w:spacing w:val="0"/>
        <w:w w:val="99"/>
        <w:lang w:val="bg-BG" w:eastAsia="en-US" w:bidi="ar-SA"/>
      </w:rPr>
    </w:lvl>
    <w:lvl w:ilvl="3">
      <w:numFmt w:val="bullet"/>
      <w:lvlText w:val="•"/>
      <w:lvlJc w:val="left"/>
      <w:pPr>
        <w:ind w:left="2967" w:hanging="147"/>
      </w:pPr>
      <w:rPr>
        <w:rFonts w:hint="default"/>
        <w:lang w:val="bg-BG" w:eastAsia="en-US" w:bidi="ar-SA"/>
      </w:rPr>
    </w:lvl>
    <w:lvl w:ilvl="4">
      <w:numFmt w:val="bullet"/>
      <w:lvlText w:val="•"/>
      <w:lvlJc w:val="left"/>
      <w:pPr>
        <w:ind w:left="3910" w:hanging="147"/>
      </w:pPr>
      <w:rPr>
        <w:rFonts w:hint="default"/>
        <w:lang w:val="bg-BG" w:eastAsia="en-US" w:bidi="ar-SA"/>
      </w:rPr>
    </w:lvl>
    <w:lvl w:ilvl="5">
      <w:numFmt w:val="bullet"/>
      <w:lvlText w:val="•"/>
      <w:lvlJc w:val="left"/>
      <w:pPr>
        <w:ind w:left="4853" w:hanging="147"/>
      </w:pPr>
      <w:rPr>
        <w:rFonts w:hint="default"/>
        <w:lang w:val="bg-BG" w:eastAsia="en-US" w:bidi="ar-SA"/>
      </w:rPr>
    </w:lvl>
    <w:lvl w:ilvl="6">
      <w:numFmt w:val="bullet"/>
      <w:lvlText w:val="•"/>
      <w:lvlJc w:val="left"/>
      <w:pPr>
        <w:ind w:left="5795" w:hanging="147"/>
      </w:pPr>
      <w:rPr>
        <w:rFonts w:hint="default"/>
        <w:lang w:val="bg-BG" w:eastAsia="en-US" w:bidi="ar-SA"/>
      </w:rPr>
    </w:lvl>
    <w:lvl w:ilvl="7">
      <w:numFmt w:val="bullet"/>
      <w:lvlText w:val="•"/>
      <w:lvlJc w:val="left"/>
      <w:pPr>
        <w:ind w:left="6738" w:hanging="147"/>
      </w:pPr>
      <w:rPr>
        <w:rFonts w:hint="default"/>
        <w:lang w:val="bg-BG" w:eastAsia="en-US" w:bidi="ar-SA"/>
      </w:rPr>
    </w:lvl>
    <w:lvl w:ilvl="8">
      <w:numFmt w:val="bullet"/>
      <w:lvlText w:val="•"/>
      <w:lvlJc w:val="left"/>
      <w:pPr>
        <w:ind w:left="7681" w:hanging="147"/>
      </w:pPr>
      <w:rPr>
        <w:rFonts w:hint="default"/>
        <w:lang w:val="bg-BG" w:eastAsia="en-US" w:bidi="ar-SA"/>
      </w:rPr>
    </w:lvl>
  </w:abstractNum>
  <w:abstractNum w:abstractNumId="19" w15:restartNumberingAfterBreak="0">
    <w:nsid w:val="78AE7D72"/>
    <w:multiLevelType w:val="multilevel"/>
    <w:tmpl w:val="90FC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F77815"/>
    <w:multiLevelType w:val="multilevel"/>
    <w:tmpl w:val="98825AA4"/>
    <w:lvl w:ilvl="0">
      <w:start w:val="9"/>
      <w:numFmt w:val="decimal"/>
      <w:lvlText w:val="%1"/>
      <w:lvlJc w:val="left"/>
      <w:pPr>
        <w:ind w:left="817" w:hanging="404"/>
      </w:pPr>
      <w:rPr>
        <w:rFonts w:hint="default"/>
        <w:lang w:val="bg-BG" w:eastAsia="en-US" w:bidi="ar-SA"/>
      </w:rPr>
    </w:lvl>
    <w:lvl w:ilvl="1">
      <w:start w:val="1"/>
      <w:numFmt w:val="decimal"/>
      <w:lvlText w:val="%1.%2."/>
      <w:lvlJc w:val="left"/>
      <w:pPr>
        <w:ind w:left="817" w:hanging="404"/>
        <w:jc w:val="right"/>
      </w:pPr>
      <w:rPr>
        <w:rFonts w:ascii="Arial" w:eastAsia="Arial" w:hAnsi="Arial" w:cs="Arial" w:hint="default"/>
        <w:b/>
        <w:bCs/>
        <w:i w:val="0"/>
        <w:iCs w:val="0"/>
        <w:spacing w:val="-1"/>
        <w:w w:val="100"/>
        <w:sz w:val="22"/>
        <w:szCs w:val="22"/>
        <w:lang w:val="bg-BG" w:eastAsia="en-US" w:bidi="ar-SA"/>
      </w:rPr>
    </w:lvl>
    <w:lvl w:ilvl="2">
      <w:numFmt w:val="bullet"/>
      <w:lvlText w:val="-"/>
      <w:lvlJc w:val="left"/>
      <w:pPr>
        <w:ind w:left="130" w:hanging="303"/>
      </w:pPr>
      <w:rPr>
        <w:rFonts w:ascii="Arial" w:eastAsia="Arial" w:hAnsi="Arial" w:cs="Arial" w:hint="default"/>
        <w:b w:val="0"/>
        <w:bCs w:val="0"/>
        <w:i w:val="0"/>
        <w:iCs w:val="0"/>
        <w:spacing w:val="0"/>
        <w:w w:val="99"/>
        <w:sz w:val="24"/>
        <w:szCs w:val="24"/>
        <w:lang w:val="bg-BG" w:eastAsia="en-US" w:bidi="ar-SA"/>
      </w:rPr>
    </w:lvl>
    <w:lvl w:ilvl="3">
      <w:numFmt w:val="bullet"/>
      <w:lvlText w:val="•"/>
      <w:lvlJc w:val="left"/>
      <w:pPr>
        <w:ind w:left="2763" w:hanging="303"/>
      </w:pPr>
      <w:rPr>
        <w:rFonts w:hint="default"/>
        <w:lang w:val="bg-BG" w:eastAsia="en-US" w:bidi="ar-SA"/>
      </w:rPr>
    </w:lvl>
    <w:lvl w:ilvl="4">
      <w:numFmt w:val="bullet"/>
      <w:lvlText w:val="•"/>
      <w:lvlJc w:val="left"/>
      <w:pPr>
        <w:ind w:left="3735" w:hanging="303"/>
      </w:pPr>
      <w:rPr>
        <w:rFonts w:hint="default"/>
        <w:lang w:val="bg-BG" w:eastAsia="en-US" w:bidi="ar-SA"/>
      </w:rPr>
    </w:lvl>
    <w:lvl w:ilvl="5">
      <w:numFmt w:val="bullet"/>
      <w:lvlText w:val="•"/>
      <w:lvlJc w:val="left"/>
      <w:pPr>
        <w:ind w:left="4707" w:hanging="303"/>
      </w:pPr>
      <w:rPr>
        <w:rFonts w:hint="default"/>
        <w:lang w:val="bg-BG" w:eastAsia="en-US" w:bidi="ar-SA"/>
      </w:rPr>
    </w:lvl>
    <w:lvl w:ilvl="6">
      <w:numFmt w:val="bullet"/>
      <w:lvlText w:val="•"/>
      <w:lvlJc w:val="left"/>
      <w:pPr>
        <w:ind w:left="5679" w:hanging="303"/>
      </w:pPr>
      <w:rPr>
        <w:rFonts w:hint="default"/>
        <w:lang w:val="bg-BG" w:eastAsia="en-US" w:bidi="ar-SA"/>
      </w:rPr>
    </w:lvl>
    <w:lvl w:ilvl="7">
      <w:numFmt w:val="bullet"/>
      <w:lvlText w:val="•"/>
      <w:lvlJc w:val="left"/>
      <w:pPr>
        <w:ind w:left="6650" w:hanging="303"/>
      </w:pPr>
      <w:rPr>
        <w:rFonts w:hint="default"/>
        <w:lang w:val="bg-BG" w:eastAsia="en-US" w:bidi="ar-SA"/>
      </w:rPr>
    </w:lvl>
    <w:lvl w:ilvl="8">
      <w:numFmt w:val="bullet"/>
      <w:lvlText w:val="•"/>
      <w:lvlJc w:val="left"/>
      <w:pPr>
        <w:ind w:left="7622" w:hanging="303"/>
      </w:pPr>
      <w:rPr>
        <w:rFonts w:hint="default"/>
        <w:lang w:val="bg-BG" w:eastAsia="en-US" w:bidi="ar-SA"/>
      </w:rPr>
    </w:lvl>
  </w:abstractNum>
  <w:abstractNum w:abstractNumId="21" w15:restartNumberingAfterBreak="0">
    <w:nsid w:val="7ED033B8"/>
    <w:multiLevelType w:val="multilevel"/>
    <w:tmpl w:val="E20EDA3E"/>
    <w:lvl w:ilvl="0">
      <w:start w:val="10"/>
      <w:numFmt w:val="decimal"/>
      <w:lvlText w:val="%1"/>
      <w:lvlJc w:val="left"/>
      <w:pPr>
        <w:ind w:left="130" w:hanging="658"/>
      </w:pPr>
      <w:rPr>
        <w:rFonts w:hint="default"/>
        <w:lang w:val="bg-BG" w:eastAsia="en-US" w:bidi="ar-SA"/>
      </w:rPr>
    </w:lvl>
    <w:lvl w:ilvl="1">
      <w:start w:val="1"/>
      <w:numFmt w:val="decimal"/>
      <w:lvlText w:val="%1.%2."/>
      <w:lvlJc w:val="left"/>
      <w:pPr>
        <w:ind w:left="130" w:hanging="658"/>
      </w:pPr>
      <w:rPr>
        <w:rFonts w:ascii="Arial" w:eastAsia="Arial" w:hAnsi="Arial" w:cs="Arial" w:hint="default"/>
        <w:b/>
        <w:bCs/>
        <w:i w:val="0"/>
        <w:iCs w:val="0"/>
        <w:spacing w:val="-1"/>
        <w:w w:val="100"/>
        <w:sz w:val="24"/>
        <w:szCs w:val="24"/>
        <w:lang w:val="bg-BG" w:eastAsia="en-US" w:bidi="ar-SA"/>
      </w:rPr>
    </w:lvl>
    <w:lvl w:ilvl="2">
      <w:numFmt w:val="bullet"/>
      <w:lvlText w:val="•"/>
      <w:lvlJc w:val="left"/>
      <w:pPr>
        <w:ind w:left="2025" w:hanging="658"/>
      </w:pPr>
      <w:rPr>
        <w:rFonts w:hint="default"/>
        <w:lang w:val="bg-BG" w:eastAsia="en-US" w:bidi="ar-SA"/>
      </w:rPr>
    </w:lvl>
    <w:lvl w:ilvl="3">
      <w:numFmt w:val="bullet"/>
      <w:lvlText w:val="•"/>
      <w:lvlJc w:val="left"/>
      <w:pPr>
        <w:ind w:left="2967" w:hanging="658"/>
      </w:pPr>
      <w:rPr>
        <w:rFonts w:hint="default"/>
        <w:lang w:val="bg-BG" w:eastAsia="en-US" w:bidi="ar-SA"/>
      </w:rPr>
    </w:lvl>
    <w:lvl w:ilvl="4">
      <w:numFmt w:val="bullet"/>
      <w:lvlText w:val="•"/>
      <w:lvlJc w:val="left"/>
      <w:pPr>
        <w:ind w:left="3910" w:hanging="658"/>
      </w:pPr>
      <w:rPr>
        <w:rFonts w:hint="default"/>
        <w:lang w:val="bg-BG" w:eastAsia="en-US" w:bidi="ar-SA"/>
      </w:rPr>
    </w:lvl>
    <w:lvl w:ilvl="5">
      <w:numFmt w:val="bullet"/>
      <w:lvlText w:val="•"/>
      <w:lvlJc w:val="left"/>
      <w:pPr>
        <w:ind w:left="4853" w:hanging="658"/>
      </w:pPr>
      <w:rPr>
        <w:rFonts w:hint="default"/>
        <w:lang w:val="bg-BG" w:eastAsia="en-US" w:bidi="ar-SA"/>
      </w:rPr>
    </w:lvl>
    <w:lvl w:ilvl="6">
      <w:numFmt w:val="bullet"/>
      <w:lvlText w:val="•"/>
      <w:lvlJc w:val="left"/>
      <w:pPr>
        <w:ind w:left="5795" w:hanging="658"/>
      </w:pPr>
      <w:rPr>
        <w:rFonts w:hint="default"/>
        <w:lang w:val="bg-BG" w:eastAsia="en-US" w:bidi="ar-SA"/>
      </w:rPr>
    </w:lvl>
    <w:lvl w:ilvl="7">
      <w:numFmt w:val="bullet"/>
      <w:lvlText w:val="•"/>
      <w:lvlJc w:val="left"/>
      <w:pPr>
        <w:ind w:left="6738" w:hanging="658"/>
      </w:pPr>
      <w:rPr>
        <w:rFonts w:hint="default"/>
        <w:lang w:val="bg-BG" w:eastAsia="en-US" w:bidi="ar-SA"/>
      </w:rPr>
    </w:lvl>
    <w:lvl w:ilvl="8">
      <w:numFmt w:val="bullet"/>
      <w:lvlText w:val="•"/>
      <w:lvlJc w:val="left"/>
      <w:pPr>
        <w:ind w:left="7681" w:hanging="658"/>
      </w:pPr>
      <w:rPr>
        <w:rFonts w:hint="default"/>
        <w:lang w:val="bg-BG" w:eastAsia="en-US" w:bidi="ar-SA"/>
      </w:rPr>
    </w:lvl>
  </w:abstractNum>
  <w:num w:numId="1" w16cid:durableId="2105226552">
    <w:abstractNumId w:val="12"/>
  </w:num>
  <w:num w:numId="2" w16cid:durableId="917060511">
    <w:abstractNumId w:val="21"/>
  </w:num>
  <w:num w:numId="3" w16cid:durableId="520240555">
    <w:abstractNumId w:val="20"/>
  </w:num>
  <w:num w:numId="4" w16cid:durableId="874119405">
    <w:abstractNumId w:val="5"/>
  </w:num>
  <w:num w:numId="5" w16cid:durableId="1847480169">
    <w:abstractNumId w:val="18"/>
  </w:num>
  <w:num w:numId="6" w16cid:durableId="182524063">
    <w:abstractNumId w:val="15"/>
  </w:num>
  <w:num w:numId="7" w16cid:durableId="443614741">
    <w:abstractNumId w:val="13"/>
  </w:num>
  <w:num w:numId="8" w16cid:durableId="1908833286">
    <w:abstractNumId w:val="6"/>
  </w:num>
  <w:num w:numId="9" w16cid:durableId="1113093362">
    <w:abstractNumId w:val="8"/>
  </w:num>
  <w:num w:numId="10" w16cid:durableId="1308165490">
    <w:abstractNumId w:val="17"/>
  </w:num>
  <w:num w:numId="11" w16cid:durableId="1460144994">
    <w:abstractNumId w:val="16"/>
  </w:num>
  <w:num w:numId="12" w16cid:durableId="513885583">
    <w:abstractNumId w:val="10"/>
  </w:num>
  <w:num w:numId="13" w16cid:durableId="1301494820">
    <w:abstractNumId w:val="3"/>
  </w:num>
  <w:num w:numId="14" w16cid:durableId="494611087">
    <w:abstractNumId w:val="4"/>
  </w:num>
  <w:num w:numId="15" w16cid:durableId="1915124630">
    <w:abstractNumId w:val="2"/>
  </w:num>
  <w:num w:numId="16" w16cid:durableId="970328919">
    <w:abstractNumId w:val="9"/>
  </w:num>
  <w:num w:numId="17" w16cid:durableId="1441530191">
    <w:abstractNumId w:val="1"/>
  </w:num>
  <w:num w:numId="18" w16cid:durableId="1910726007">
    <w:abstractNumId w:val="7"/>
  </w:num>
  <w:num w:numId="19" w16cid:durableId="1874806080">
    <w:abstractNumId w:val="19"/>
  </w:num>
  <w:num w:numId="20" w16cid:durableId="1799760269">
    <w:abstractNumId w:val="14"/>
  </w:num>
  <w:num w:numId="21" w16cid:durableId="1712000023">
    <w:abstractNumId w:val="11"/>
  </w:num>
  <w:num w:numId="22" w16cid:durableId="1065102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8E"/>
    <w:rsid w:val="00040161"/>
    <w:rsid w:val="00050DE8"/>
    <w:rsid w:val="00081DEB"/>
    <w:rsid w:val="00096DCE"/>
    <w:rsid w:val="000D02CE"/>
    <w:rsid w:val="000D3860"/>
    <w:rsid w:val="000F5F99"/>
    <w:rsid w:val="00141EED"/>
    <w:rsid w:val="00172C8F"/>
    <w:rsid w:val="00174DF1"/>
    <w:rsid w:val="001854E5"/>
    <w:rsid w:val="00187EA8"/>
    <w:rsid w:val="001A2542"/>
    <w:rsid w:val="001A34F8"/>
    <w:rsid w:val="001A7DB8"/>
    <w:rsid w:val="001C5C17"/>
    <w:rsid w:val="002558D8"/>
    <w:rsid w:val="00277EE9"/>
    <w:rsid w:val="00285629"/>
    <w:rsid w:val="00292966"/>
    <w:rsid w:val="002C694A"/>
    <w:rsid w:val="002E6592"/>
    <w:rsid w:val="002F3110"/>
    <w:rsid w:val="003409FE"/>
    <w:rsid w:val="003A64D5"/>
    <w:rsid w:val="003C5C59"/>
    <w:rsid w:val="003D45F1"/>
    <w:rsid w:val="003D5799"/>
    <w:rsid w:val="00406BC2"/>
    <w:rsid w:val="00411D5F"/>
    <w:rsid w:val="00414A45"/>
    <w:rsid w:val="004418B8"/>
    <w:rsid w:val="00456B08"/>
    <w:rsid w:val="00462AE6"/>
    <w:rsid w:val="00466D3D"/>
    <w:rsid w:val="004C03DE"/>
    <w:rsid w:val="004D4035"/>
    <w:rsid w:val="004E1619"/>
    <w:rsid w:val="00500D29"/>
    <w:rsid w:val="00560FCB"/>
    <w:rsid w:val="00564FBB"/>
    <w:rsid w:val="005A2662"/>
    <w:rsid w:val="005C7943"/>
    <w:rsid w:val="005E36EA"/>
    <w:rsid w:val="00636272"/>
    <w:rsid w:val="006460F7"/>
    <w:rsid w:val="00657060"/>
    <w:rsid w:val="0066042A"/>
    <w:rsid w:val="00660E69"/>
    <w:rsid w:val="00661936"/>
    <w:rsid w:val="00681C41"/>
    <w:rsid w:val="006B08E2"/>
    <w:rsid w:val="006B55E2"/>
    <w:rsid w:val="006D2811"/>
    <w:rsid w:val="006D4A18"/>
    <w:rsid w:val="006F24AF"/>
    <w:rsid w:val="006F39EA"/>
    <w:rsid w:val="006F448D"/>
    <w:rsid w:val="006F4E2F"/>
    <w:rsid w:val="006F6D0B"/>
    <w:rsid w:val="0074242E"/>
    <w:rsid w:val="00762B8B"/>
    <w:rsid w:val="00781D4D"/>
    <w:rsid w:val="007D4483"/>
    <w:rsid w:val="007E543C"/>
    <w:rsid w:val="00810F67"/>
    <w:rsid w:val="00811634"/>
    <w:rsid w:val="0082708E"/>
    <w:rsid w:val="00864CA6"/>
    <w:rsid w:val="00873387"/>
    <w:rsid w:val="008735DB"/>
    <w:rsid w:val="008B74E8"/>
    <w:rsid w:val="008C2157"/>
    <w:rsid w:val="008C3434"/>
    <w:rsid w:val="008F0E99"/>
    <w:rsid w:val="008F146C"/>
    <w:rsid w:val="008F34B8"/>
    <w:rsid w:val="008F5FBB"/>
    <w:rsid w:val="00907F54"/>
    <w:rsid w:val="009118D5"/>
    <w:rsid w:val="009344D9"/>
    <w:rsid w:val="00946AFA"/>
    <w:rsid w:val="00953371"/>
    <w:rsid w:val="0099146E"/>
    <w:rsid w:val="009C6DFF"/>
    <w:rsid w:val="009D5A7F"/>
    <w:rsid w:val="00A03B97"/>
    <w:rsid w:val="00A13DBF"/>
    <w:rsid w:val="00A3696D"/>
    <w:rsid w:val="00A36E7C"/>
    <w:rsid w:val="00A44389"/>
    <w:rsid w:val="00A568AA"/>
    <w:rsid w:val="00A62662"/>
    <w:rsid w:val="00A637B2"/>
    <w:rsid w:val="00A97311"/>
    <w:rsid w:val="00AB0D35"/>
    <w:rsid w:val="00AD2CA5"/>
    <w:rsid w:val="00AF6138"/>
    <w:rsid w:val="00AF68D4"/>
    <w:rsid w:val="00B04161"/>
    <w:rsid w:val="00B153B0"/>
    <w:rsid w:val="00B212FC"/>
    <w:rsid w:val="00B30CB2"/>
    <w:rsid w:val="00B66365"/>
    <w:rsid w:val="00B75035"/>
    <w:rsid w:val="00B779CB"/>
    <w:rsid w:val="00B80FC6"/>
    <w:rsid w:val="00B91670"/>
    <w:rsid w:val="00BC5D3A"/>
    <w:rsid w:val="00BD7C39"/>
    <w:rsid w:val="00BF1407"/>
    <w:rsid w:val="00BF363F"/>
    <w:rsid w:val="00BF43E9"/>
    <w:rsid w:val="00BF5E42"/>
    <w:rsid w:val="00BF6DEA"/>
    <w:rsid w:val="00C03202"/>
    <w:rsid w:val="00C10D0C"/>
    <w:rsid w:val="00C1252C"/>
    <w:rsid w:val="00C50538"/>
    <w:rsid w:val="00CB1D1D"/>
    <w:rsid w:val="00CB2F86"/>
    <w:rsid w:val="00CF610B"/>
    <w:rsid w:val="00D40DAD"/>
    <w:rsid w:val="00D460A2"/>
    <w:rsid w:val="00D54BC3"/>
    <w:rsid w:val="00D6025E"/>
    <w:rsid w:val="00D95E40"/>
    <w:rsid w:val="00DB1661"/>
    <w:rsid w:val="00DC5603"/>
    <w:rsid w:val="00DD1459"/>
    <w:rsid w:val="00DF4647"/>
    <w:rsid w:val="00E018FE"/>
    <w:rsid w:val="00E2174B"/>
    <w:rsid w:val="00E22FD9"/>
    <w:rsid w:val="00E325B4"/>
    <w:rsid w:val="00E43206"/>
    <w:rsid w:val="00E4321E"/>
    <w:rsid w:val="00E51948"/>
    <w:rsid w:val="00E52187"/>
    <w:rsid w:val="00E7701F"/>
    <w:rsid w:val="00E9465D"/>
    <w:rsid w:val="00ED3F67"/>
    <w:rsid w:val="00EE72A7"/>
    <w:rsid w:val="00F24E5A"/>
    <w:rsid w:val="00F40601"/>
    <w:rsid w:val="00F579C4"/>
    <w:rsid w:val="00F6269C"/>
    <w:rsid w:val="00F62773"/>
    <w:rsid w:val="00F7283D"/>
    <w:rsid w:val="00F86F69"/>
    <w:rsid w:val="00F93D28"/>
    <w:rsid w:val="00FC7E91"/>
    <w:rsid w:val="00FD2B4A"/>
    <w:rsid w:val="00FF6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81EB"/>
  <w15:docId w15:val="{32F7CA7D-07F0-4575-B762-C0388E2D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rial" w:eastAsia="Arial" w:hAnsi="Arial" w:cs="Arial"/>
      <w:lang w:val="bg-BG"/>
    </w:rPr>
  </w:style>
  <w:style w:type="paragraph" w:styleId="1">
    <w:name w:val="heading 1"/>
    <w:basedOn w:val="a"/>
    <w:uiPriority w:val="1"/>
    <w:qFormat/>
    <w:pPr>
      <w:ind w:left="709" w:hanging="425"/>
      <w:outlineLvl w:val="0"/>
    </w:pPr>
    <w:rPr>
      <w:b/>
      <w:bCs/>
      <w:sz w:val="24"/>
      <w:szCs w:val="24"/>
    </w:rPr>
  </w:style>
  <w:style w:type="paragraph" w:styleId="2">
    <w:name w:val="heading 2"/>
    <w:basedOn w:val="a"/>
    <w:uiPriority w:val="1"/>
    <w:qFormat/>
    <w:pPr>
      <w:ind w:left="881" w:hanging="467"/>
      <w:jc w:val="both"/>
      <w:outlineLvl w:val="1"/>
    </w:pPr>
    <w:rPr>
      <w:b/>
      <w:bCs/>
      <w:sz w:val="24"/>
      <w:szCs w:val="24"/>
    </w:rPr>
  </w:style>
  <w:style w:type="paragraph" w:styleId="3">
    <w:name w:val="heading 3"/>
    <w:basedOn w:val="a"/>
    <w:next w:val="a"/>
    <w:link w:val="30"/>
    <w:uiPriority w:val="9"/>
    <w:semiHidden/>
    <w:unhideWhenUsed/>
    <w:qFormat/>
    <w:rsid w:val="00AD2C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0" w:firstLine="283"/>
      <w:jc w:val="both"/>
    </w:pPr>
    <w:rPr>
      <w:sz w:val="24"/>
      <w:szCs w:val="24"/>
    </w:rPr>
  </w:style>
  <w:style w:type="paragraph" w:styleId="a4">
    <w:name w:val="List Paragraph"/>
    <w:basedOn w:val="a"/>
    <w:uiPriority w:val="1"/>
    <w:qFormat/>
    <w:pPr>
      <w:ind w:left="130" w:firstLine="283"/>
      <w:jc w:val="both"/>
    </w:pPr>
  </w:style>
  <w:style w:type="paragraph" w:customStyle="1" w:styleId="TableParagraph">
    <w:name w:val="Table Paragraph"/>
    <w:basedOn w:val="a"/>
    <w:uiPriority w:val="1"/>
    <w:qFormat/>
  </w:style>
  <w:style w:type="paragraph" w:customStyle="1" w:styleId="isselectedend">
    <w:name w:val="isselectedend"/>
    <w:basedOn w:val="a"/>
    <w:rsid w:val="00AD2CA5"/>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styleId="a5">
    <w:name w:val="Strong"/>
    <w:basedOn w:val="a0"/>
    <w:uiPriority w:val="22"/>
    <w:qFormat/>
    <w:rsid w:val="00AD2CA5"/>
    <w:rPr>
      <w:b/>
      <w:bCs/>
    </w:rPr>
  </w:style>
  <w:style w:type="paragraph" w:styleId="a6">
    <w:name w:val="Normal (Web)"/>
    <w:basedOn w:val="a"/>
    <w:uiPriority w:val="99"/>
    <w:unhideWhenUsed/>
    <w:rsid w:val="00AD2CA5"/>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AD2CA5"/>
    <w:rPr>
      <w:rFonts w:asciiTheme="majorHAnsi" w:eastAsiaTheme="majorEastAsia" w:hAnsiTheme="majorHAnsi" w:cstheme="majorBidi"/>
      <w:color w:val="243F60" w:themeColor="accent1" w:themeShade="7F"/>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4258</Words>
  <Characters>24277</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Nodir Mirzahmedov</dc:creator>
  <cp:lastModifiedBy>Abdumalik To'laganov</cp:lastModifiedBy>
  <cp:revision>2</cp:revision>
  <dcterms:created xsi:type="dcterms:W3CDTF">2026-07-03T10:12:00Z</dcterms:created>
  <dcterms:modified xsi:type="dcterms:W3CDTF">2026-07-03T10:12:00Z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2013</vt:lpwstr>
  </property>
  <property fmtid="{D5CDD505-2E9C-101B-9397-08002B2CF9AE}" pid="4" name="LastSaved">
    <vt:filetime>2024-07-23T00:00:00Z</vt:filetime>
  </property>
  <property fmtid="{D5CDD505-2E9C-101B-9397-08002B2CF9AE}" pid="5" name="Producer">
    <vt:lpwstr>3-Heights(TM) PDF Security Shell 4.8.25.2 (http://www.pdf-tools.com)</vt:lpwstr>
  </property>
</Properties>
</file>